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09FA6" w14:textId="3B967813" w:rsidR="00721B7B" w:rsidRPr="0089782E" w:rsidRDefault="0089782E" w:rsidP="00721B7B">
      <w:pPr>
        <w:pStyle w:val="Nagwek1"/>
        <w:spacing w:before="0" w:afterLines="0" w:after="0" w:line="240" w:lineRule="auto"/>
        <w:jc w:val="center"/>
        <w:rPr>
          <w:rFonts w:asciiTheme="minorHAnsi" w:eastAsia="Cambria" w:hAnsiTheme="minorHAnsi" w:cstheme="minorHAnsi"/>
          <w:b/>
          <w:color w:val="002060"/>
        </w:rPr>
      </w:pPr>
      <w:r w:rsidRPr="0089782E">
        <w:rPr>
          <w:rFonts w:asciiTheme="minorHAnsi" w:eastAsia="Cambria" w:hAnsiTheme="minorHAnsi" w:cstheme="minorHAnsi"/>
          <w:b/>
          <w:color w:val="002060"/>
        </w:rPr>
        <w:t xml:space="preserve">KARTA OCENY MŁODZIEŻOWY BUDŻET OBYWATELSKI </w:t>
      </w:r>
      <w:r w:rsidR="00721B7B" w:rsidRPr="0089782E">
        <w:rPr>
          <w:rFonts w:asciiTheme="minorHAnsi" w:eastAsia="Cambria" w:hAnsiTheme="minorHAnsi" w:cstheme="minorHAnsi"/>
          <w:b/>
          <w:color w:val="002060"/>
        </w:rPr>
        <w:t>– I ETAP</w:t>
      </w:r>
    </w:p>
    <w:p w14:paraId="77B2BF3B" w14:textId="77777777" w:rsidR="00721B7B" w:rsidRPr="002B7142" w:rsidRDefault="00721B7B" w:rsidP="00721B7B">
      <w:pPr>
        <w:spacing w:after="0"/>
        <w:rPr>
          <w:sz w:val="18"/>
          <w:szCs w:val="18"/>
        </w:rPr>
      </w:pPr>
    </w:p>
    <w:p w14:paraId="519DAE60" w14:textId="10794876" w:rsidR="006A0907" w:rsidRDefault="00721B7B" w:rsidP="00721B7B">
      <w:pPr>
        <w:pStyle w:val="Nagwek1"/>
        <w:spacing w:before="0" w:afterLines="0" w:after="0" w:line="240" w:lineRule="auto"/>
        <w:rPr>
          <w:rFonts w:asciiTheme="minorHAnsi" w:eastAsia="Cambria" w:hAnsiTheme="minorHAnsi" w:cstheme="minorHAnsi"/>
          <w:b/>
        </w:rPr>
      </w:pPr>
      <w:r>
        <w:rPr>
          <w:rFonts w:asciiTheme="minorHAnsi" w:eastAsia="Cambria" w:hAnsiTheme="minorHAnsi" w:cstheme="minorHAnsi"/>
          <w:b/>
        </w:rPr>
        <w:t>Nazwa projektu</w:t>
      </w:r>
      <w:r w:rsidR="00601693">
        <w:rPr>
          <w:rFonts w:asciiTheme="minorHAnsi" w:eastAsia="Cambria" w:hAnsiTheme="minorHAnsi" w:cstheme="minorHAnsi"/>
          <w:b/>
        </w:rPr>
        <w:t xml:space="preserve">: </w:t>
      </w:r>
      <w:r w:rsidR="00891792" w:rsidRPr="00891792">
        <w:rPr>
          <w:rFonts w:asciiTheme="minorHAnsi" w:eastAsia="Cambria" w:hAnsiTheme="minorHAnsi" w:cstheme="minorHAnsi"/>
          <w:b/>
        </w:rPr>
        <w:t>Młodzi i AI: Kompetencje Jutra</w:t>
      </w:r>
    </w:p>
    <w:p w14:paraId="517AB0FA" w14:textId="18E6D26F" w:rsidR="00601693" w:rsidRPr="0089782E" w:rsidRDefault="00601693" w:rsidP="00601693">
      <w:pPr>
        <w:spacing w:after="0"/>
        <w:ind w:left="4320" w:firstLine="720"/>
        <w:rPr>
          <w:i/>
          <w:sz w:val="12"/>
          <w:szCs w:val="12"/>
        </w:rPr>
      </w:pPr>
    </w:p>
    <w:tbl>
      <w:tblPr>
        <w:tblStyle w:val="a"/>
        <w:tblW w:w="99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649"/>
        <w:gridCol w:w="992"/>
        <w:gridCol w:w="1134"/>
        <w:gridCol w:w="1134"/>
        <w:gridCol w:w="1275"/>
      </w:tblGrid>
      <w:tr w:rsidR="006A0907" w:rsidRPr="00601693" w14:paraId="44F66100" w14:textId="77777777" w:rsidTr="0089782E">
        <w:trPr>
          <w:trHeight w:val="378"/>
        </w:trPr>
        <w:tc>
          <w:tcPr>
            <w:tcW w:w="5387" w:type="dxa"/>
            <w:gridSpan w:val="2"/>
            <w:tcBorders>
              <w:bottom w:val="single" w:sz="12" w:space="0" w:color="000000"/>
            </w:tcBorders>
            <w:shd w:val="clear" w:color="auto" w:fill="D9E2F3" w:themeFill="accent1" w:themeFillTint="33"/>
            <w:vAlign w:val="center"/>
          </w:tcPr>
          <w:p w14:paraId="29376CA6" w14:textId="77777777" w:rsidR="006A0907" w:rsidRPr="00601693" w:rsidRDefault="004D3888">
            <w:pPr>
              <w:spacing w:after="0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Kryterium oceny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shd w:val="clear" w:color="auto" w:fill="D9E2F3" w:themeFill="accent1" w:themeFillTint="33"/>
            <w:vAlign w:val="center"/>
          </w:tcPr>
          <w:p w14:paraId="4E4FD2A1" w14:textId="44F7D4D0" w:rsidR="006A0907" w:rsidRPr="00601693" w:rsidRDefault="004D3888" w:rsidP="00207DA2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601693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Spełnion</w:t>
            </w:r>
            <w:r w:rsidR="00207DA2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e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7503869" w14:textId="4B6A97AE" w:rsidR="006A0907" w:rsidRPr="00601693" w:rsidRDefault="004D3888" w:rsidP="00207DA2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601693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Nie</w:t>
            </w:r>
            <w:r w:rsidR="00207DA2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spełnione</w:t>
            </w:r>
          </w:p>
        </w:tc>
        <w:tc>
          <w:tcPr>
            <w:tcW w:w="11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0B9110C1" w14:textId="77777777" w:rsidR="006A0907" w:rsidRPr="00601693" w:rsidRDefault="004D3888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601693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Nie dotyczy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E2F3" w:themeFill="accent1" w:themeFillTint="33"/>
            <w:vAlign w:val="center"/>
          </w:tcPr>
          <w:p w14:paraId="573C7236" w14:textId="77777777" w:rsidR="006A0907" w:rsidRPr="00601693" w:rsidRDefault="004D3888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601693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Brak usunięto w terminie</w:t>
            </w:r>
          </w:p>
        </w:tc>
      </w:tr>
      <w:tr w:rsidR="006A0907" w:rsidRPr="00601693" w14:paraId="20AD2F35" w14:textId="77777777" w:rsidTr="0089782E">
        <w:trPr>
          <w:trHeight w:val="44"/>
        </w:trPr>
        <w:tc>
          <w:tcPr>
            <w:tcW w:w="738" w:type="dxa"/>
            <w:tcBorders>
              <w:top w:val="single" w:sz="12" w:space="0" w:color="000000"/>
              <w:right w:val="nil"/>
            </w:tcBorders>
            <w:shd w:val="clear" w:color="auto" w:fill="D9E2F3" w:themeFill="accent1" w:themeFillTint="33"/>
            <w:vAlign w:val="center"/>
          </w:tcPr>
          <w:p w14:paraId="3AF41F9B" w14:textId="77777777" w:rsidR="006A0907" w:rsidRPr="00601693" w:rsidRDefault="004D3888" w:rsidP="00601693">
            <w:pPr>
              <w:tabs>
                <w:tab w:val="left" w:pos="27"/>
              </w:tabs>
              <w:spacing w:after="0" w:line="240" w:lineRule="auto"/>
              <w:ind w:left="27" w:hanging="27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649" w:type="dxa"/>
            <w:tcBorders>
              <w:top w:val="single" w:sz="12" w:space="0" w:color="000000"/>
              <w:left w:val="nil"/>
            </w:tcBorders>
            <w:shd w:val="clear" w:color="auto" w:fill="D9E2F3" w:themeFill="accent1" w:themeFillTint="33"/>
            <w:vAlign w:val="center"/>
          </w:tcPr>
          <w:p w14:paraId="426D58A5" w14:textId="6EA8B50F" w:rsidR="006A0907" w:rsidRPr="00601693" w:rsidRDefault="00AB13A5" w:rsidP="0089782E">
            <w:pPr>
              <w:tabs>
                <w:tab w:val="left" w:pos="6020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Autor zgłosił nie więcej niż 3 projekty 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77EE9BE3" w14:textId="1A956E55" w:rsidR="006A0907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17DF4D87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6CADE378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65FC71F8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3A56E859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B89CBA5" w14:textId="35E316FF" w:rsidR="00AB13A5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0564346" w14:textId="4C505678" w:rsidR="00AB13A5" w:rsidRPr="00601693" w:rsidRDefault="00AB13A5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Zgłoszenie projektu w terminie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85F8F1A" w14:textId="71B67543" w:rsidR="00AB13A5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501948A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38AC4DE9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535C1C1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3027E42D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047ACB4" w14:textId="514DEF53" w:rsidR="00AB13A5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78B94449" w14:textId="41121229" w:rsidR="00AB13A5" w:rsidRPr="00601693" w:rsidRDefault="00AB13A5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Zgłoszenie projektu we właściwej formie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67DAEFC" w14:textId="7FBD88FE" w:rsidR="00AB13A5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EAEED29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27CD223A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3A6C6DE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6A0907" w:rsidRPr="00601693" w14:paraId="239936F2" w14:textId="77777777" w:rsidTr="0089782E">
        <w:trPr>
          <w:trHeight w:val="227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EF8BE40" w14:textId="730EBF0C" w:rsidR="006A0907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7A7675B" w14:textId="2F0AA7CE" w:rsidR="006A0907" w:rsidRPr="00601693" w:rsidRDefault="006F41F1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Nie więcej niż </w:t>
            </w:r>
            <w:r w:rsidR="00683D26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6 </w:t>
            </w:r>
            <w:r w:rsidR="000F5E69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osób</w:t>
            </w:r>
            <w:r w:rsidR="001B1BDD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złożyło projekt</w:t>
            </w:r>
            <w:r w:rsidR="00AB13A5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(autor i maksymalnie 5 współautorów)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C34DA30" w14:textId="253D69A4" w:rsidR="006A0907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2A32BE4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28D7BC78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661DFC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6A0907" w:rsidRPr="00601693" w14:paraId="61612888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7DDB90E" w14:textId="5BE5DE8B" w:rsidR="006A0907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20113171" w14:textId="425A3CBA" w:rsidR="006A0907" w:rsidRPr="00601693" w:rsidRDefault="005E147B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Autor </w:t>
            </w:r>
            <w:r w:rsidR="009F0ADD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jest mieszkańcem</w:t>
            </w: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Stalowej Woli lub ucz</w:t>
            </w:r>
            <w:r w:rsidR="009F0ADD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y</w:t>
            </w: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się na terenie Stalowej Woli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EA29058" w14:textId="400A8BAD" w:rsidR="006A0907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D886712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04E6F4FC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B511A0D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446CB8" w:rsidRPr="00601693" w14:paraId="17D0CC7A" w14:textId="77777777" w:rsidTr="0005084C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F0577C5" w14:textId="780930B1" w:rsidR="00446CB8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FD0AE57" w14:textId="1CF88FCC" w:rsidR="00446CB8" w:rsidRPr="00601693" w:rsidRDefault="009F0ADD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W</w:t>
            </w:r>
            <w:r w:rsidR="00446CB8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spółautorzy są mieszkańcami Stalowej Woli lub uczą się na terenie Stalowej Woli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3BCF70E" w14:textId="57CF478D" w:rsidR="00446CB8" w:rsidRPr="00601693" w:rsidRDefault="00446CB8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35E9773" w14:textId="77777777" w:rsidR="00446CB8" w:rsidRPr="00601693" w:rsidRDefault="00446CB8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EE4D590" w14:textId="45F8CC6E" w:rsidR="00446CB8" w:rsidRPr="00601693" w:rsidRDefault="00A81C51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1FDC2" w14:textId="77777777" w:rsidR="00446CB8" w:rsidRPr="00601693" w:rsidRDefault="00446CB8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5E147B" w:rsidRPr="00601693" w14:paraId="000A2804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D477BD8" w14:textId="2DF466AB" w:rsidR="005E147B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A66FFBC" w14:textId="59D63993" w:rsidR="005E147B" w:rsidRPr="00601693" w:rsidRDefault="005E147B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Autor </w:t>
            </w:r>
            <w:r w:rsidR="009F0ADD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ma</w:t>
            </w: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co najmniej 13 lat i mniej niż 27</w:t>
            </w:r>
            <w:r w:rsidR="00721B7B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lat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C6DA94A" w14:textId="7C4E47B9" w:rsidR="005E147B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6043521" w14:textId="77777777" w:rsidR="005E147B" w:rsidRPr="00601693" w:rsidRDefault="005E147B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5A770422" w14:textId="77777777" w:rsidR="005E147B" w:rsidRPr="00601693" w:rsidRDefault="005E147B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2E681B1" w14:textId="77777777" w:rsidR="005E147B" w:rsidRPr="00601693" w:rsidRDefault="005E147B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9F0ADD" w:rsidRPr="00601693" w14:paraId="38E7E682" w14:textId="77777777" w:rsidTr="0005084C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CFC244B" w14:textId="4A0394AE" w:rsidR="009F0ADD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009222B" w14:textId="0A6BAA1A" w:rsidR="009F0ADD" w:rsidRPr="00601693" w:rsidRDefault="009F0ADD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Współautorzy są osobami, które mają co najmniej 13 lat i mniej niż 27</w:t>
            </w:r>
            <w:r w:rsidR="00721B7B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lat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970AC0D" w14:textId="74C77A7D" w:rsidR="009F0ADD" w:rsidRPr="00601693" w:rsidRDefault="009F0ADD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856628" w14:textId="77777777" w:rsidR="009F0ADD" w:rsidRPr="00601693" w:rsidRDefault="009F0ADD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2ACFAE6" w14:textId="23B30825" w:rsidR="009F0ADD" w:rsidRPr="00601693" w:rsidRDefault="00A81C51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238C0" w14:textId="77777777" w:rsidR="009F0ADD" w:rsidRPr="00601693" w:rsidRDefault="009F0ADD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6A0907" w:rsidRPr="00601693" w14:paraId="14256336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B9E6329" w14:textId="144CFA86" w:rsidR="006A0907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64F1309" w14:textId="77777777" w:rsidR="006A0907" w:rsidRPr="00601693" w:rsidRDefault="004D3888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Zgłoszenie zawiera: 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2299EC8E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0614C47A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65C23B55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676B22DD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CC6AEE" w:rsidRPr="00601693" w14:paraId="15EEA3DF" w14:textId="77777777" w:rsidTr="00CC6AE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95BC9CF" w14:textId="77777777" w:rsidR="00CC6AEE" w:rsidRPr="00601693" w:rsidRDefault="00CC6AEE" w:rsidP="00CC6A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159F712" w14:textId="77777777" w:rsidR="00CC6AEE" w:rsidRPr="00601693" w:rsidRDefault="00CC6AEE" w:rsidP="00CC6AE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Nazwę projektu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3684489" w14:textId="5D16B9A1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4414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19EAD3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47527D30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429980CA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CC6AEE" w:rsidRPr="00601693" w14:paraId="3B92982F" w14:textId="77777777" w:rsidTr="00CC6AE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F11575B" w14:textId="77777777" w:rsidR="00CC6AEE" w:rsidRPr="00601693" w:rsidRDefault="00CC6AEE" w:rsidP="00CC6A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7514AD9" w14:textId="2D961F41" w:rsidR="00CC6AEE" w:rsidRPr="00601693" w:rsidRDefault="00CC6AEE" w:rsidP="00CC6AE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Lokalizację projektu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4B14C5C" w14:textId="4BDC4368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4414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CB43FC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10FBD6DE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286EBE98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CC6AEE" w:rsidRPr="00601693" w14:paraId="334340A4" w14:textId="77777777" w:rsidTr="00CC6AE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6E1FAE39" w14:textId="77777777" w:rsidR="00CC6AEE" w:rsidRPr="00601693" w:rsidRDefault="00CC6AEE" w:rsidP="00CC6A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06BB55F" w14:textId="67CC7FF9" w:rsidR="00CC6AEE" w:rsidRPr="00601693" w:rsidRDefault="00CC6AEE" w:rsidP="00CC6AE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Skrócony opis projektu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F19D04F" w14:textId="5C12D88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4414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593586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756732D0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13154D4D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CC6AEE" w:rsidRPr="00601693" w14:paraId="49AEFA32" w14:textId="77777777" w:rsidTr="00CC6AE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01E525CC" w14:textId="77777777" w:rsidR="00CC6AEE" w:rsidRPr="00601693" w:rsidRDefault="00CC6AEE" w:rsidP="00CC6A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4EE7AF51" w14:textId="35803E32" w:rsidR="00CC6AEE" w:rsidRPr="00601693" w:rsidRDefault="00CC6AEE" w:rsidP="00CC6AE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Opis projektu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93D96B6" w14:textId="5A099486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4414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CB9E42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30831129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2F361ACD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CC6AEE" w:rsidRPr="00601693" w14:paraId="41C0D803" w14:textId="77777777" w:rsidTr="00CC6AE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01113F7A" w14:textId="77777777" w:rsidR="00CC6AEE" w:rsidRPr="00601693" w:rsidRDefault="00CC6AEE" w:rsidP="00CC6A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DBCDC8D" w14:textId="1E2BB379" w:rsidR="00CC6AEE" w:rsidRPr="00601693" w:rsidRDefault="00CC6AEE" w:rsidP="00CC6AE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Opis spełnienia zasady ogólnodostępności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165CDAA" w14:textId="3C93BE95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4414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8FB9D3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79D8CBA6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0D09885C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CC6AEE" w:rsidRPr="00601693" w14:paraId="7041BE80" w14:textId="77777777" w:rsidTr="00CC6AE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3E4A0B7E" w14:textId="77777777" w:rsidR="00CC6AEE" w:rsidRPr="00601693" w:rsidRDefault="00CC6AEE" w:rsidP="00CC6A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9A7AB1A" w14:textId="53312824" w:rsidR="00CC6AEE" w:rsidRPr="00601693" w:rsidRDefault="00CC6AEE" w:rsidP="00CC6AE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Informację dotyczącą projektowania uniwersalnego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05BE57A" w14:textId="0B03352C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4414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7F5BC8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00F0AED9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2C706E3C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63E37C0F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52D778E4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2F459C12" w14:textId="1FDDBF80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Cel i uzasadnienie realizacji projektu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C811ED4" w14:textId="151B80B3" w:rsidR="00AB13A5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887F03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2F7D6152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780B4859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2FA0EB75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41371A3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8FB3842" w14:textId="19CB35B4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Wskazanie obszaru tematycznego projektu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8A9FEBC" w14:textId="5B2510D8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9E6C6E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54B294CC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620331F8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37832B3D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6B32DFA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2F7A83C" w14:textId="23D7EE9E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Wskazanie potencjalnych odbiorców projektu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1FDEC86" w14:textId="380402B0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567ABA5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4530A00C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7578D4A8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4A5C0759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58C13431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6FC2873" w14:textId="522F72F7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Szacunkowy koszt realizacji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2A885CB" w14:textId="0CE7FA13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217132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2C006AB3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270A1F35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5C53F24B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792CC08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5AA1B8E" w14:textId="399FF459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Kompletne dane autorów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9F00FD2" w14:textId="3A71601A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9BC116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074B1BA6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67705AB0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6F05D7DA" w14:textId="77777777" w:rsidTr="0005084C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6AA1C094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A65F0F7" w14:textId="411A7516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Kompletne dane współautorów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3DA0F98" w14:textId="264C3B4D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F950838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369298F" w14:textId="558BB3DE" w:rsidR="00AB13A5" w:rsidRPr="00601693" w:rsidRDefault="00A81C51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746C04EC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73F585D2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B8317B7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F31939C" w14:textId="6292F427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Podpisanie/zatwierdzenie formularza przez autora i współautorów</w:t>
            </w:r>
            <w:r w:rsidR="000508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(jeśli występują współautorzy)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BF89020" w14:textId="2337C785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BE0E45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5B361D3E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460CCBDC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72509BA0" w14:textId="77777777" w:rsidTr="0089782E">
        <w:trPr>
          <w:trHeight w:val="271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D1BAD65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9D7C8F2" w14:textId="14962640" w:rsidR="00AB13A5" w:rsidRPr="00601693" w:rsidRDefault="00AB13A5" w:rsidP="002B7142">
            <w:pPr>
              <w:tabs>
                <w:tab w:val="left" w:pos="436"/>
              </w:tabs>
              <w:spacing w:after="0" w:line="216" w:lineRule="auto"/>
              <w:ind w:left="284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Podpisanie</w:t>
            </w:r>
            <w:r w:rsidR="00207DA2">
              <w:rPr>
                <w:rFonts w:asciiTheme="minorHAnsi" w:eastAsia="Cambria" w:hAnsiTheme="minorHAnsi" w:cstheme="minorHAnsi"/>
                <w:sz w:val="20"/>
                <w:szCs w:val="20"/>
              </w:rPr>
              <w:t>/z</w:t>
            </w: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atwierdzenie formularza przez rodzica lub opiekuna prawnego w przypadku autorów niepełnoletnich</w:t>
            </w:r>
            <w:r w:rsidR="0034554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i podanie danych kontaktowych do nich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644A9CF" w14:textId="6B801CA5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3331F07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B3A0531" w14:textId="2CD7CD58" w:rsidR="00AB13A5" w:rsidRPr="00601693" w:rsidRDefault="00A81C51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6BE604BC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0BA9B31F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96F48BB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D45EE4C" w14:textId="5F4622FE" w:rsidR="00AB13A5" w:rsidRPr="00601693" w:rsidRDefault="00AB13A5" w:rsidP="002B7142">
            <w:pPr>
              <w:tabs>
                <w:tab w:val="left" w:pos="436"/>
              </w:tabs>
              <w:spacing w:after="0" w:line="216" w:lineRule="auto"/>
              <w:ind w:left="284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Podpisanie</w:t>
            </w:r>
            <w:r w:rsidR="00207DA2">
              <w:rPr>
                <w:rFonts w:asciiTheme="minorHAnsi" w:eastAsia="Cambria" w:hAnsiTheme="minorHAnsi" w:cstheme="minorHAnsi"/>
                <w:sz w:val="20"/>
                <w:szCs w:val="20"/>
              </w:rPr>
              <w:t>/z</w:t>
            </w: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atwierdzenie formularza przez rodzica lub opiekuna prawnego w przypadku współautorów niepełnoletnich</w:t>
            </w:r>
            <w:r w:rsidR="0034554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i podanie danych kontaktowych do nich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ED3B492" w14:textId="49D1A71D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AC33282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D758D87" w14:textId="6DED75EB" w:rsidR="00AB13A5" w:rsidRPr="00601693" w:rsidRDefault="00A81C51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11C347E4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08681949" w14:textId="77777777" w:rsidTr="0089782E">
        <w:trPr>
          <w:trHeight w:val="275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38732FF" w14:textId="3014A773" w:rsidR="00AB13A5" w:rsidRPr="00601693" w:rsidRDefault="00601693" w:rsidP="00AB1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ind w:left="164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4BC2965" w14:textId="4117E548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Dołączenie zgody autora na wykorzystanie utworu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18CC97B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11A3997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62041C1" w14:textId="01BD93A8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5E87522B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0E60C6" w:rsidRPr="00601693" w14:paraId="4B88E99C" w14:textId="77777777" w:rsidTr="0089782E">
        <w:trPr>
          <w:trHeight w:val="378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AB892F3" w14:textId="4B5B8F8C" w:rsidR="000E60C6" w:rsidRPr="00601693" w:rsidRDefault="00601693" w:rsidP="000E6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ind w:left="142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25EA3FF5" w14:textId="7E2FFD13" w:rsidR="000E60C6" w:rsidRPr="00601693" w:rsidRDefault="000E60C6" w:rsidP="0089782E">
            <w:pPr>
              <w:tabs>
                <w:tab w:val="left" w:pos="436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Brak treści obraźliwych, obscenicznych, wulgarnych i społecznie nagannych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6A45F04" w14:textId="60D65345" w:rsidR="000E60C6" w:rsidRPr="00601693" w:rsidRDefault="00CC6AE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DDDB19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7C2AFBDC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180D2674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0E60C6" w:rsidRPr="00601693" w14:paraId="654C5D29" w14:textId="77777777" w:rsidTr="0089782E">
        <w:trPr>
          <w:trHeight w:val="245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98DA2F0" w14:textId="22E90DCC" w:rsidR="000E60C6" w:rsidRPr="00601693" w:rsidRDefault="00601693" w:rsidP="000E6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ind w:left="142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9B0A748" w14:textId="120CC508" w:rsidR="000E60C6" w:rsidRPr="00601693" w:rsidRDefault="000E60C6" w:rsidP="0089782E">
            <w:pPr>
              <w:tabs>
                <w:tab w:val="left" w:pos="436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Zgodność nazwy projektu z jego treścią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90E43AE" w14:textId="19456399" w:rsidR="000E60C6" w:rsidRPr="00601693" w:rsidRDefault="00CC6AE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4751D6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221B609A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0F55AFF7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0E60C6" w:rsidRPr="00601693" w14:paraId="61B70FAE" w14:textId="77777777" w:rsidTr="0089782E">
        <w:trPr>
          <w:trHeight w:val="293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FC5AFB6" w14:textId="15311E2E" w:rsidR="000E60C6" w:rsidRPr="00601693" w:rsidRDefault="00601693" w:rsidP="000E60C6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DF2AF48" w14:textId="5788AE19" w:rsidR="000E60C6" w:rsidRPr="00601693" w:rsidRDefault="000E60C6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Autor zaznaczył wszystkie 4 wymagane oświadczenia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23B5904" w14:textId="160AB3C9" w:rsidR="000E60C6" w:rsidRPr="00601693" w:rsidRDefault="00CC6AE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D2ABAC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7210A851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162C88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0E60C6" w:rsidRPr="00601693" w14:paraId="4E2F7F2D" w14:textId="77777777" w:rsidTr="00CC6AEE">
        <w:trPr>
          <w:trHeight w:val="378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6E181D8" w14:textId="7B46B37E" w:rsidR="000E60C6" w:rsidRPr="00601693" w:rsidRDefault="00601693" w:rsidP="000E60C6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43F0A11" w14:textId="4A4ABC87" w:rsidR="000E60C6" w:rsidRPr="00601693" w:rsidRDefault="000E60C6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Każdy ze współautorów zaznaczył </w:t>
            </w:r>
            <w:r w:rsidR="00694C2B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wszystkie </w:t>
            </w: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4 wymagane oświadczenia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1721CC6" w14:textId="0B04EF5C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1C68F4D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9745FBB" w14:textId="575F5E82" w:rsidR="000E60C6" w:rsidRPr="00601693" w:rsidRDefault="00A81C51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 w:themeFill="background1"/>
            <w:vAlign w:val="center"/>
          </w:tcPr>
          <w:p w14:paraId="20894BD9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89782E" w:rsidRPr="00601693" w14:paraId="0042E895" w14:textId="77777777" w:rsidTr="00CD16FD">
        <w:trPr>
          <w:trHeight w:val="378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E15134E" w14:textId="3C75EE51" w:rsidR="0089782E" w:rsidRDefault="0089782E" w:rsidP="000E60C6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992A601" w14:textId="31152838" w:rsidR="0089782E" w:rsidRPr="00601693" w:rsidRDefault="0089782E" w:rsidP="00EE1FD4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Autor/współautor będący cudzoziemcem i nieposiadający numeru PESEL okazał pracownikowi Urzędu Miasta Stalowej Woli, wyznaczonemu do kontaktu, dokument podróży wydany przez państwo, którego autor lub współautor jest obywatelem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9F721D8" w14:textId="77777777" w:rsidR="0089782E" w:rsidRPr="00601693" w:rsidRDefault="0089782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8DA3F1F" w14:textId="77777777" w:rsidR="0089782E" w:rsidRPr="00601693" w:rsidRDefault="0089782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7B4786D" w14:textId="165F0F33" w:rsidR="0089782E" w:rsidRPr="00601693" w:rsidRDefault="00CC6AE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 w:themeFill="background1"/>
            <w:vAlign w:val="center"/>
          </w:tcPr>
          <w:p w14:paraId="117CEAA8" w14:textId="77777777" w:rsidR="0089782E" w:rsidRPr="00601693" w:rsidRDefault="0089782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</w:tbl>
    <w:p w14:paraId="3026759F" w14:textId="77777777" w:rsidR="006A0907" w:rsidRPr="00601693" w:rsidRDefault="006A0907">
      <w:pPr>
        <w:tabs>
          <w:tab w:val="left" w:pos="6020"/>
        </w:tabs>
        <w:spacing w:after="0" w:line="240" w:lineRule="auto"/>
        <w:rPr>
          <w:rFonts w:asciiTheme="minorHAnsi" w:eastAsia="Cambria" w:hAnsiTheme="minorHAnsi" w:cstheme="minorHAnsi"/>
          <w:b/>
          <w:sz w:val="20"/>
          <w:szCs w:val="20"/>
          <w:u w:val="single"/>
        </w:rPr>
      </w:pPr>
    </w:p>
    <w:tbl>
      <w:tblPr>
        <w:tblStyle w:val="a0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788"/>
      </w:tblGrid>
      <w:tr w:rsidR="006A0907" w:rsidRPr="00601693" w14:paraId="1680268B" w14:textId="77777777" w:rsidTr="004D015C">
        <w:trPr>
          <w:trHeight w:val="1930"/>
        </w:trPr>
        <w:tc>
          <w:tcPr>
            <w:tcW w:w="851" w:type="dxa"/>
            <w:shd w:val="clear" w:color="auto" w:fill="D9E2F3" w:themeFill="accent1" w:themeFillTint="33"/>
            <w:vAlign w:val="center"/>
          </w:tcPr>
          <w:p w14:paraId="4E7B2FF3" w14:textId="77777777" w:rsidR="006A0907" w:rsidRPr="00601693" w:rsidRDefault="004D3888">
            <w:pPr>
              <w:tabs>
                <w:tab w:val="left" w:pos="252"/>
              </w:tabs>
              <w:spacing w:after="0" w:line="240" w:lineRule="auto"/>
              <w:rPr>
                <w:rFonts w:asciiTheme="minorHAnsi" w:eastAsia="Cambria" w:hAnsiTheme="minorHAnsi" w:cstheme="minorHAnsi"/>
                <w:sz w:val="21"/>
                <w:szCs w:val="21"/>
              </w:rPr>
            </w:pPr>
            <w:r w:rsidRPr="00601693">
              <w:rPr>
                <w:rFonts w:asciiTheme="minorHAnsi" w:eastAsia="Cambria" w:hAnsiTheme="minorHAnsi" w:cstheme="minorHAnsi"/>
                <w:sz w:val="21"/>
                <w:szCs w:val="21"/>
              </w:rPr>
              <w:lastRenderedPageBreak/>
              <w:t>Inne uwagi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393B82FD" w14:textId="77777777" w:rsidR="00601693" w:rsidRPr="00601693" w:rsidRDefault="00601693">
            <w:pPr>
              <w:spacing w:after="0"/>
              <w:rPr>
                <w:rFonts w:asciiTheme="minorHAnsi" w:eastAsia="Cambria" w:hAnsiTheme="minorHAnsi" w:cstheme="minorHAnsi"/>
                <w:b/>
                <w:sz w:val="21"/>
                <w:szCs w:val="21"/>
              </w:rPr>
            </w:pPr>
          </w:p>
          <w:p w14:paraId="7F70283A" w14:textId="7382BF24" w:rsidR="009C6DD7" w:rsidRPr="00601693" w:rsidRDefault="00CC6AEE">
            <w:pPr>
              <w:spacing w:after="0"/>
              <w:rPr>
                <w:rFonts w:asciiTheme="minorHAnsi" w:eastAsia="Cambria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eastAsia="Cambria" w:hAnsiTheme="minorHAnsi" w:cstheme="minorHAnsi"/>
                <w:b/>
                <w:sz w:val="21"/>
                <w:szCs w:val="21"/>
              </w:rPr>
              <w:t>Projekt spełnia wymogi ustalone dla I etapu oceny.</w:t>
            </w:r>
          </w:p>
          <w:p w14:paraId="6F8683EE" w14:textId="77777777" w:rsidR="006A0907" w:rsidRPr="00601693" w:rsidRDefault="006A0907">
            <w:pPr>
              <w:spacing w:after="0"/>
              <w:rPr>
                <w:rFonts w:asciiTheme="minorHAnsi" w:eastAsia="Cambria" w:hAnsiTheme="minorHAnsi" w:cstheme="minorHAnsi"/>
                <w:b/>
                <w:sz w:val="21"/>
                <w:szCs w:val="21"/>
              </w:rPr>
            </w:pPr>
          </w:p>
        </w:tc>
      </w:tr>
    </w:tbl>
    <w:p w14:paraId="127D9749" w14:textId="77777777" w:rsidR="0089782E" w:rsidRDefault="0089782E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28"/>
          <w:szCs w:val="28"/>
          <w:u w:val="single"/>
        </w:rPr>
      </w:pPr>
    </w:p>
    <w:p w14:paraId="77217B2C" w14:textId="77777777" w:rsidR="0089782E" w:rsidRDefault="0089782E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28"/>
          <w:szCs w:val="28"/>
          <w:u w:val="single"/>
        </w:rPr>
      </w:pPr>
    </w:p>
    <w:p w14:paraId="1149C0CE" w14:textId="12105360" w:rsidR="006A0907" w:rsidRPr="00601693" w:rsidRDefault="004D3888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28"/>
          <w:szCs w:val="28"/>
          <w:u w:val="single"/>
        </w:rPr>
      </w:pPr>
      <w:r w:rsidRPr="00601693">
        <w:rPr>
          <w:rFonts w:asciiTheme="minorHAnsi" w:eastAsia="Cambria" w:hAnsiTheme="minorHAnsi" w:cstheme="minorHAnsi"/>
          <w:b/>
          <w:sz w:val="28"/>
          <w:szCs w:val="28"/>
          <w:u w:val="single"/>
        </w:rPr>
        <w:t>Informacje o wezwaniu do usunięcia stwierdzonych braków</w:t>
      </w:r>
    </w:p>
    <w:tbl>
      <w:tblPr>
        <w:tblStyle w:val="a1"/>
        <w:tblpPr w:leftFromText="141" w:rightFromText="141" w:vertAnchor="text" w:tblpX="-34" w:tblpY="335"/>
        <w:tblW w:w="9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6690"/>
      </w:tblGrid>
      <w:tr w:rsidR="006A0907" w:rsidRPr="00601693" w14:paraId="53E3D2A0" w14:textId="77777777" w:rsidTr="00207DA2">
        <w:trPr>
          <w:trHeight w:val="274"/>
        </w:trPr>
        <w:tc>
          <w:tcPr>
            <w:tcW w:w="2808" w:type="dxa"/>
            <w:tcBorders>
              <w:top w:val="nil"/>
              <w:left w:val="nil"/>
              <w:bottom w:val="nil"/>
            </w:tcBorders>
            <w:vAlign w:val="center"/>
          </w:tcPr>
          <w:p w14:paraId="55765469" w14:textId="77777777" w:rsidR="006A0907" w:rsidRPr="00601693" w:rsidRDefault="004D3888" w:rsidP="00AB755A">
            <w:pPr>
              <w:tabs>
                <w:tab w:val="left" w:pos="6020"/>
              </w:tabs>
              <w:spacing w:after="0" w:line="240" w:lineRule="auto"/>
              <w:jc w:val="right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Data przekazania wezwania</w:t>
            </w:r>
          </w:p>
        </w:tc>
        <w:tc>
          <w:tcPr>
            <w:tcW w:w="6690" w:type="dxa"/>
            <w:vAlign w:val="center"/>
          </w:tcPr>
          <w:p w14:paraId="3791151D" w14:textId="77777777" w:rsidR="006A0907" w:rsidRPr="00601693" w:rsidRDefault="006A0907" w:rsidP="00AB755A">
            <w:pPr>
              <w:spacing w:after="0" w:line="240" w:lineRule="auto"/>
              <w:jc w:val="right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6A0907" w:rsidRPr="00601693" w14:paraId="0DE83A73" w14:textId="77777777" w:rsidTr="00207DA2">
        <w:trPr>
          <w:trHeight w:val="7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41CD7" w14:textId="77777777" w:rsidR="006A0907" w:rsidRPr="00601693" w:rsidRDefault="006A0907" w:rsidP="00AB755A">
            <w:pPr>
              <w:tabs>
                <w:tab w:val="left" w:pos="6020"/>
              </w:tabs>
              <w:spacing w:after="0" w:line="240" w:lineRule="auto"/>
              <w:jc w:val="right"/>
              <w:rPr>
                <w:rFonts w:asciiTheme="minorHAnsi" w:eastAsia="Cambria" w:hAnsiTheme="minorHAnsi" w:cstheme="minorHAnsi"/>
                <w:sz w:val="6"/>
                <w:szCs w:val="6"/>
              </w:rPr>
            </w:pPr>
          </w:p>
        </w:tc>
        <w:tc>
          <w:tcPr>
            <w:tcW w:w="6690" w:type="dxa"/>
            <w:tcBorders>
              <w:left w:val="nil"/>
              <w:right w:val="nil"/>
            </w:tcBorders>
            <w:vAlign w:val="center"/>
          </w:tcPr>
          <w:p w14:paraId="2CA34058" w14:textId="77777777" w:rsidR="006A0907" w:rsidRPr="00601693" w:rsidRDefault="006A0907" w:rsidP="00AB755A">
            <w:pPr>
              <w:spacing w:after="0" w:line="240" w:lineRule="auto"/>
              <w:jc w:val="right"/>
              <w:rPr>
                <w:rFonts w:asciiTheme="minorHAnsi" w:eastAsia="Cambria" w:hAnsiTheme="minorHAnsi" w:cstheme="minorHAnsi"/>
                <w:b/>
                <w:sz w:val="6"/>
                <w:szCs w:val="6"/>
              </w:rPr>
            </w:pPr>
          </w:p>
        </w:tc>
      </w:tr>
      <w:tr w:rsidR="006A0907" w:rsidRPr="00601693" w14:paraId="7AE12B13" w14:textId="77777777" w:rsidTr="00207DA2">
        <w:trPr>
          <w:trHeight w:val="336"/>
        </w:trPr>
        <w:tc>
          <w:tcPr>
            <w:tcW w:w="2808" w:type="dxa"/>
            <w:tcBorders>
              <w:top w:val="nil"/>
              <w:left w:val="nil"/>
              <w:bottom w:val="nil"/>
            </w:tcBorders>
            <w:vAlign w:val="center"/>
          </w:tcPr>
          <w:p w14:paraId="21171663" w14:textId="77777777" w:rsidR="006A0907" w:rsidRPr="00601693" w:rsidRDefault="004D3888" w:rsidP="00AB755A">
            <w:pPr>
              <w:tabs>
                <w:tab w:val="left" w:pos="6020"/>
              </w:tabs>
              <w:spacing w:after="0" w:line="240" w:lineRule="auto"/>
              <w:jc w:val="right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Sposób przekazania wezwania</w:t>
            </w:r>
          </w:p>
        </w:tc>
        <w:tc>
          <w:tcPr>
            <w:tcW w:w="6690" w:type="dxa"/>
            <w:vAlign w:val="center"/>
          </w:tcPr>
          <w:p w14:paraId="0DC287D2" w14:textId="03D49E6E" w:rsidR="006A0907" w:rsidRPr="00601693" w:rsidRDefault="004D3888" w:rsidP="00AB755A">
            <w:pPr>
              <w:tabs>
                <w:tab w:val="left" w:pos="252"/>
                <w:tab w:val="left" w:pos="2772"/>
                <w:tab w:val="left" w:pos="5112"/>
              </w:tabs>
              <w:spacing w:after="0" w:line="240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ab/>
            </w:r>
            <w:r w:rsidR="00207DA2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                       </w:t>
            </w:r>
            <w:r w:rsidRPr="00601693">
              <w:rPr>
                <w:rFonts w:ascii="Segoe UI Symbol" w:eastAsia="Cambria" w:hAnsi="Segoe UI Symbol" w:cs="Segoe UI Symbol"/>
                <w:sz w:val="20"/>
                <w:szCs w:val="20"/>
                <w:highlight w:val="white"/>
              </w:rPr>
              <w:t>☐</w:t>
            </w:r>
            <w:r w:rsidRPr="006016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e-mail</w:t>
            </w:r>
            <w:r w:rsidRPr="006016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ab/>
            </w:r>
            <w:r w:rsidRPr="00601693">
              <w:rPr>
                <w:rFonts w:ascii="Segoe UI Symbol" w:eastAsia="Cambria" w:hAnsi="Segoe UI Symbol" w:cs="Segoe UI Symbol"/>
                <w:sz w:val="20"/>
                <w:szCs w:val="20"/>
                <w:highlight w:val="white"/>
              </w:rPr>
              <w:t>☐</w:t>
            </w:r>
            <w:r w:rsidRPr="006016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telefon</w:t>
            </w:r>
          </w:p>
        </w:tc>
      </w:tr>
      <w:tr w:rsidR="006A0907" w:rsidRPr="00601693" w14:paraId="006D4D8B" w14:textId="77777777" w:rsidTr="00207DA2">
        <w:trPr>
          <w:trHeight w:val="7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E630D" w14:textId="77777777" w:rsidR="006A0907" w:rsidRPr="00601693" w:rsidRDefault="006A0907" w:rsidP="00AB755A">
            <w:pPr>
              <w:tabs>
                <w:tab w:val="left" w:pos="6020"/>
              </w:tabs>
              <w:spacing w:after="0" w:line="240" w:lineRule="auto"/>
              <w:jc w:val="right"/>
              <w:rPr>
                <w:rFonts w:asciiTheme="minorHAnsi" w:eastAsia="Cambria" w:hAnsiTheme="minorHAnsi" w:cstheme="minorHAnsi"/>
                <w:sz w:val="6"/>
                <w:szCs w:val="6"/>
              </w:rPr>
            </w:pPr>
          </w:p>
        </w:tc>
        <w:tc>
          <w:tcPr>
            <w:tcW w:w="6690" w:type="dxa"/>
            <w:tcBorders>
              <w:left w:val="nil"/>
              <w:right w:val="nil"/>
            </w:tcBorders>
            <w:vAlign w:val="center"/>
          </w:tcPr>
          <w:p w14:paraId="136AB9F9" w14:textId="77777777" w:rsidR="006A0907" w:rsidRPr="00601693" w:rsidRDefault="006A0907" w:rsidP="00AB755A">
            <w:pPr>
              <w:spacing w:after="0" w:line="240" w:lineRule="auto"/>
              <w:jc w:val="right"/>
              <w:rPr>
                <w:rFonts w:asciiTheme="minorHAnsi" w:eastAsia="Cambria" w:hAnsiTheme="minorHAnsi" w:cstheme="minorHAnsi"/>
                <w:b/>
                <w:sz w:val="6"/>
                <w:szCs w:val="6"/>
              </w:rPr>
            </w:pPr>
          </w:p>
        </w:tc>
      </w:tr>
      <w:tr w:rsidR="006A0907" w:rsidRPr="00601693" w14:paraId="75F0C0B2" w14:textId="77777777" w:rsidTr="004D015C">
        <w:trPr>
          <w:trHeight w:val="1323"/>
        </w:trPr>
        <w:tc>
          <w:tcPr>
            <w:tcW w:w="2808" w:type="dxa"/>
            <w:tcBorders>
              <w:top w:val="nil"/>
              <w:left w:val="nil"/>
              <w:bottom w:val="nil"/>
            </w:tcBorders>
            <w:vAlign w:val="center"/>
          </w:tcPr>
          <w:p w14:paraId="7C4476EE" w14:textId="77777777" w:rsidR="006A0907" w:rsidRPr="00601693" w:rsidRDefault="004D3888" w:rsidP="00AB755A">
            <w:pPr>
              <w:tabs>
                <w:tab w:val="left" w:pos="6020"/>
              </w:tabs>
              <w:spacing w:after="0" w:line="240" w:lineRule="auto"/>
              <w:jc w:val="right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Uwagi</w:t>
            </w:r>
          </w:p>
        </w:tc>
        <w:tc>
          <w:tcPr>
            <w:tcW w:w="6690" w:type="dxa"/>
            <w:vAlign w:val="center"/>
          </w:tcPr>
          <w:p w14:paraId="0949F961" w14:textId="1817F4EA" w:rsidR="006A0907" w:rsidRPr="0049208E" w:rsidRDefault="000E7DE3" w:rsidP="0049208E">
            <w:pPr>
              <w:spacing w:after="0" w:line="240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0E7DE3">
              <w:rPr>
                <w:rFonts w:asciiTheme="minorHAnsi" w:eastAsia="Cambria" w:hAnsiTheme="minorHAnsi" w:cstheme="minorHAnsi"/>
                <w:sz w:val="20"/>
                <w:szCs w:val="20"/>
              </w:rPr>
              <w:t>Nie dotyczy</w:t>
            </w:r>
          </w:p>
        </w:tc>
      </w:tr>
    </w:tbl>
    <w:p w14:paraId="301D714A" w14:textId="389EB63B" w:rsidR="006A0907" w:rsidRPr="00207DA2" w:rsidRDefault="004D3888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i/>
          <w:sz w:val="16"/>
          <w:szCs w:val="16"/>
        </w:rPr>
      </w:pPr>
      <w:r w:rsidRPr="00207DA2">
        <w:rPr>
          <w:rFonts w:asciiTheme="minorHAnsi" w:eastAsia="Cambria" w:hAnsiTheme="minorHAnsi" w:cstheme="minorHAnsi"/>
          <w:i/>
          <w:sz w:val="16"/>
          <w:szCs w:val="16"/>
        </w:rPr>
        <w:t>(wypełnia się wyłącznie w przypadku projekt</w:t>
      </w:r>
      <w:r w:rsidR="00207DA2">
        <w:rPr>
          <w:rFonts w:asciiTheme="minorHAnsi" w:eastAsia="Cambria" w:hAnsiTheme="minorHAnsi" w:cstheme="minorHAnsi"/>
          <w:i/>
          <w:sz w:val="16"/>
          <w:szCs w:val="16"/>
        </w:rPr>
        <w:t>u</w:t>
      </w:r>
      <w:r w:rsidRPr="00207DA2">
        <w:rPr>
          <w:rFonts w:asciiTheme="minorHAnsi" w:eastAsia="Cambria" w:hAnsiTheme="minorHAnsi" w:cstheme="minorHAnsi"/>
          <w:i/>
          <w:sz w:val="16"/>
          <w:szCs w:val="16"/>
        </w:rPr>
        <w:t xml:space="preserve"> zawierając</w:t>
      </w:r>
      <w:r w:rsidR="00207DA2">
        <w:rPr>
          <w:rFonts w:asciiTheme="minorHAnsi" w:eastAsia="Cambria" w:hAnsiTheme="minorHAnsi" w:cstheme="minorHAnsi"/>
          <w:i/>
          <w:sz w:val="16"/>
          <w:szCs w:val="16"/>
        </w:rPr>
        <w:t>ego</w:t>
      </w:r>
      <w:r w:rsidRPr="00207DA2">
        <w:rPr>
          <w:rFonts w:asciiTheme="minorHAnsi" w:eastAsia="Cambria" w:hAnsiTheme="minorHAnsi" w:cstheme="minorHAnsi"/>
          <w:i/>
          <w:sz w:val="16"/>
          <w:szCs w:val="16"/>
        </w:rPr>
        <w:t xml:space="preserve"> braki)</w:t>
      </w:r>
    </w:p>
    <w:p w14:paraId="748FEAD6" w14:textId="77777777" w:rsidR="006A0907" w:rsidRPr="00601693" w:rsidRDefault="006A0907">
      <w:pPr>
        <w:spacing w:after="0"/>
        <w:rPr>
          <w:rFonts w:asciiTheme="minorHAnsi" w:eastAsia="Cambria" w:hAnsiTheme="minorHAnsi" w:cstheme="minorHAnsi"/>
          <w:sz w:val="18"/>
          <w:szCs w:val="18"/>
        </w:rPr>
      </w:pPr>
    </w:p>
    <w:p w14:paraId="50311478" w14:textId="0B504916" w:rsidR="006A0907" w:rsidRDefault="004D3888">
      <w:pPr>
        <w:tabs>
          <w:tab w:val="left" w:pos="6020"/>
        </w:tabs>
        <w:spacing w:after="0"/>
        <w:jc w:val="center"/>
        <w:rPr>
          <w:rFonts w:asciiTheme="minorHAnsi" w:eastAsia="Cambria" w:hAnsiTheme="minorHAnsi" w:cstheme="minorHAnsi"/>
          <w:b/>
          <w:sz w:val="30"/>
          <w:szCs w:val="30"/>
          <w:u w:val="single"/>
        </w:rPr>
      </w:pPr>
      <w:r w:rsidRPr="00601693">
        <w:rPr>
          <w:rFonts w:asciiTheme="minorHAnsi" w:eastAsia="Cambria" w:hAnsiTheme="minorHAnsi" w:cstheme="minorHAnsi"/>
          <w:b/>
          <w:sz w:val="30"/>
          <w:szCs w:val="30"/>
          <w:u w:val="single"/>
        </w:rPr>
        <w:t xml:space="preserve">Wynik oceny </w:t>
      </w:r>
    </w:p>
    <w:p w14:paraId="46FC1EE5" w14:textId="77777777" w:rsidR="00721B7B" w:rsidRPr="00601693" w:rsidRDefault="00721B7B">
      <w:pPr>
        <w:tabs>
          <w:tab w:val="left" w:pos="6020"/>
        </w:tabs>
        <w:spacing w:after="0"/>
        <w:jc w:val="center"/>
        <w:rPr>
          <w:rFonts w:asciiTheme="minorHAnsi" w:eastAsia="Cambria" w:hAnsiTheme="minorHAnsi" w:cstheme="minorHAnsi"/>
          <w:b/>
          <w:sz w:val="30"/>
          <w:szCs w:val="30"/>
          <w:u w:val="single"/>
        </w:rPr>
      </w:pPr>
    </w:p>
    <w:tbl>
      <w:tblPr>
        <w:tblStyle w:val="a2"/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4680"/>
      </w:tblGrid>
      <w:tr w:rsidR="006A0907" w:rsidRPr="00601693" w14:paraId="7AD0B486" w14:textId="77777777" w:rsidTr="00CC6AEE">
        <w:trPr>
          <w:trHeight w:val="378"/>
        </w:trPr>
        <w:tc>
          <w:tcPr>
            <w:tcW w:w="4500" w:type="dxa"/>
            <w:shd w:val="clear" w:color="auto" w:fill="D9D9D9" w:themeFill="background1" w:themeFillShade="D9"/>
            <w:vAlign w:val="center"/>
          </w:tcPr>
          <w:p w14:paraId="05EB1BD6" w14:textId="6421D2E7" w:rsidR="006A0907" w:rsidRPr="00CC6AEE" w:rsidRDefault="00CC6AEE">
            <w:pPr>
              <w:tabs>
                <w:tab w:val="left" w:pos="252"/>
              </w:tabs>
              <w:spacing w:after="0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4"/>
                <w:szCs w:val="24"/>
              </w:rPr>
            </w:pPr>
            <w:r w:rsidRPr="00CC6AEE">
              <w:rPr>
                <w:rFonts w:ascii="Segoe UI Symbol" w:eastAsia="Cambria" w:hAnsi="Segoe UI Symbol" w:cs="Segoe UI Symbol"/>
                <w:b/>
                <w:sz w:val="24"/>
                <w:szCs w:val="24"/>
              </w:rPr>
              <w:t>X</w:t>
            </w:r>
            <w:r w:rsidR="004D3888" w:rsidRPr="00CC6AEE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 xml:space="preserve"> </w:t>
            </w:r>
            <w:r w:rsidR="004D3888" w:rsidRPr="00CC6AEE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ab/>
              <w:t>Pozytywny</w:t>
            </w:r>
          </w:p>
        </w:tc>
        <w:tc>
          <w:tcPr>
            <w:tcW w:w="4680" w:type="dxa"/>
            <w:shd w:val="clear" w:color="auto" w:fill="FFFFFF"/>
            <w:vAlign w:val="center"/>
          </w:tcPr>
          <w:p w14:paraId="279784DC" w14:textId="77777777" w:rsidR="006A0907" w:rsidRPr="00601693" w:rsidRDefault="004D3888">
            <w:pPr>
              <w:spacing w:after="0"/>
              <w:jc w:val="center"/>
              <w:rPr>
                <w:rFonts w:asciiTheme="minorHAnsi" w:eastAsia="Cambria" w:hAnsiTheme="minorHAnsi" w:cstheme="minorHAnsi"/>
                <w:b/>
                <w:sz w:val="24"/>
                <w:szCs w:val="24"/>
              </w:rPr>
            </w:pPr>
            <w:r w:rsidRPr="00601693">
              <w:rPr>
                <w:rFonts w:ascii="Segoe UI Symbol" w:eastAsia="Cambria" w:hAnsi="Segoe UI Symbol" w:cs="Segoe UI Symbol"/>
                <w:sz w:val="24"/>
                <w:szCs w:val="24"/>
              </w:rPr>
              <w:t>☐</w:t>
            </w:r>
            <w:r w:rsidRPr="00601693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</w:t>
            </w:r>
            <w:r w:rsidRPr="00601693">
              <w:rPr>
                <w:rFonts w:asciiTheme="minorHAnsi" w:eastAsia="Cambria" w:hAnsiTheme="minorHAnsi" w:cstheme="minorHAnsi"/>
                <w:sz w:val="24"/>
                <w:szCs w:val="24"/>
              </w:rPr>
              <w:tab/>
              <w:t>Negatywny</w:t>
            </w:r>
          </w:p>
        </w:tc>
      </w:tr>
    </w:tbl>
    <w:p w14:paraId="33AA7942" w14:textId="77777777" w:rsidR="006A0907" w:rsidRPr="00601693" w:rsidRDefault="006A0907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p w14:paraId="07EFCFF2" w14:textId="77777777" w:rsidR="004D015C" w:rsidRDefault="004D015C" w:rsidP="004D015C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tbl>
      <w:tblPr>
        <w:tblStyle w:val="af4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4D015C" w:rsidRPr="0094114C" w14:paraId="78A65041" w14:textId="77777777" w:rsidTr="004A3701">
        <w:trPr>
          <w:trHeight w:val="343"/>
        </w:trPr>
        <w:tc>
          <w:tcPr>
            <w:tcW w:w="9214" w:type="dxa"/>
            <w:shd w:val="clear" w:color="auto" w:fill="D9E2F3" w:themeFill="accent1" w:themeFillTint="33"/>
            <w:vAlign w:val="center"/>
          </w:tcPr>
          <w:p w14:paraId="16092A3E" w14:textId="77777777" w:rsidR="004D015C" w:rsidRPr="0094114C" w:rsidRDefault="004D015C" w:rsidP="004A3701">
            <w:pPr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Uzasadnienie negatywnego wyniku oceny</w:t>
            </w:r>
          </w:p>
        </w:tc>
      </w:tr>
      <w:tr w:rsidR="004D015C" w:rsidRPr="0094114C" w14:paraId="106B87AA" w14:textId="77777777" w:rsidTr="004D015C">
        <w:trPr>
          <w:trHeight w:val="3226"/>
        </w:trPr>
        <w:tc>
          <w:tcPr>
            <w:tcW w:w="9214" w:type="dxa"/>
            <w:tcBorders>
              <w:top w:val="nil"/>
            </w:tcBorders>
          </w:tcPr>
          <w:p w14:paraId="1F61D59C" w14:textId="77777777" w:rsidR="004D015C" w:rsidRPr="0094114C" w:rsidRDefault="004D015C" w:rsidP="004A3701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  <w:p w14:paraId="074C8F3A" w14:textId="453B3277" w:rsidR="004D015C" w:rsidRPr="0094114C" w:rsidRDefault="000E7DE3" w:rsidP="004A3701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Nie dotyczy</w:t>
            </w:r>
          </w:p>
          <w:p w14:paraId="1F1F5779" w14:textId="77777777" w:rsidR="004D015C" w:rsidRPr="0094114C" w:rsidRDefault="004D015C" w:rsidP="004A3701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08403BE9" w14:textId="77777777" w:rsidR="004D015C" w:rsidRDefault="004D015C" w:rsidP="004D015C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p w14:paraId="2DFAA721" w14:textId="77777777" w:rsidR="006A0907" w:rsidRPr="00601693" w:rsidRDefault="006A0907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p w14:paraId="7732AFFD" w14:textId="77777777" w:rsidR="009C6DD7" w:rsidRDefault="009C6DD7" w:rsidP="00AB755A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p w14:paraId="03EA61C7" w14:textId="4085920B" w:rsidR="006A0907" w:rsidRPr="00601693" w:rsidRDefault="004D3888" w:rsidP="00AB755A">
      <w:pPr>
        <w:tabs>
          <w:tab w:val="left" w:pos="5103"/>
        </w:tabs>
        <w:spacing w:after="0"/>
        <w:jc w:val="center"/>
        <w:rPr>
          <w:rFonts w:asciiTheme="minorHAnsi" w:eastAsia="Cambria" w:hAnsiTheme="minorHAnsi" w:cstheme="minorHAnsi"/>
          <w:sz w:val="18"/>
          <w:szCs w:val="18"/>
        </w:rPr>
      </w:pPr>
      <w:r w:rsidRPr="00601693">
        <w:rPr>
          <w:rFonts w:asciiTheme="minorHAnsi" w:eastAsia="Cambria" w:hAnsiTheme="minorHAnsi" w:cstheme="minorHAnsi"/>
          <w:sz w:val="18"/>
          <w:szCs w:val="18"/>
        </w:rPr>
        <w:t>………........................................................................</w:t>
      </w:r>
    </w:p>
    <w:p w14:paraId="51B5B907" w14:textId="3CAFFFFB" w:rsidR="006A0907" w:rsidRPr="00601693" w:rsidRDefault="004D3888" w:rsidP="00AB755A">
      <w:pPr>
        <w:tabs>
          <w:tab w:val="left" w:pos="5103"/>
        </w:tabs>
        <w:spacing w:after="0"/>
        <w:jc w:val="center"/>
        <w:rPr>
          <w:rFonts w:asciiTheme="minorHAnsi" w:eastAsia="Cambria" w:hAnsiTheme="minorHAnsi" w:cstheme="minorHAnsi"/>
          <w:sz w:val="18"/>
          <w:szCs w:val="18"/>
        </w:rPr>
        <w:sectPr w:rsidR="006A0907" w:rsidRPr="00601693" w:rsidSect="00AB755A">
          <w:headerReference w:type="default" r:id="rId8"/>
          <w:pgSz w:w="11906" w:h="16838"/>
          <w:pgMar w:top="851" w:right="1418" w:bottom="568" w:left="1134" w:header="709" w:footer="709" w:gutter="0"/>
          <w:pgNumType w:start="1"/>
          <w:cols w:space="708"/>
        </w:sectPr>
      </w:pPr>
      <w:r w:rsidRPr="00601693">
        <w:rPr>
          <w:rFonts w:asciiTheme="minorHAnsi" w:eastAsia="Cambria" w:hAnsiTheme="minorHAnsi" w:cstheme="minorHAnsi"/>
          <w:sz w:val="18"/>
          <w:szCs w:val="18"/>
        </w:rPr>
        <w:t>(data i podpis osoby dokonującej oceny</w:t>
      </w:r>
      <w:r w:rsidR="00721B7B">
        <w:rPr>
          <w:rFonts w:asciiTheme="minorHAnsi" w:eastAsia="Cambria" w:hAnsiTheme="minorHAnsi" w:cstheme="minorHAnsi"/>
          <w:sz w:val="18"/>
          <w:szCs w:val="18"/>
        </w:rPr>
        <w:t xml:space="preserve"> na I etapie</w:t>
      </w:r>
      <w:r w:rsidRPr="00601693">
        <w:rPr>
          <w:rFonts w:asciiTheme="minorHAnsi" w:eastAsia="Cambria" w:hAnsiTheme="minorHAnsi" w:cstheme="minorHAnsi"/>
          <w:sz w:val="18"/>
          <w:szCs w:val="18"/>
        </w:rPr>
        <w:t xml:space="preserve">) </w:t>
      </w:r>
    </w:p>
    <w:p w14:paraId="5D1D6DBD" w14:textId="4D07D41C" w:rsidR="0089782E" w:rsidRPr="0089782E" w:rsidRDefault="0089782E" w:rsidP="0089782E">
      <w:pPr>
        <w:pStyle w:val="Nagwek1"/>
        <w:spacing w:before="0" w:afterLines="0" w:after="0" w:line="240" w:lineRule="auto"/>
        <w:jc w:val="center"/>
        <w:rPr>
          <w:rFonts w:asciiTheme="minorHAnsi" w:eastAsia="Cambria" w:hAnsiTheme="minorHAnsi" w:cstheme="minorHAnsi"/>
          <w:b/>
          <w:color w:val="002060"/>
        </w:rPr>
      </w:pPr>
      <w:r w:rsidRPr="0089782E">
        <w:rPr>
          <w:rFonts w:asciiTheme="minorHAnsi" w:eastAsia="Cambria" w:hAnsiTheme="minorHAnsi" w:cstheme="minorHAnsi"/>
          <w:b/>
          <w:color w:val="002060"/>
        </w:rPr>
        <w:lastRenderedPageBreak/>
        <w:t>KARTA OCENY MŁODZIEŻOWY BUDŻET OBYWATELSKI – I</w:t>
      </w:r>
      <w:r>
        <w:rPr>
          <w:rFonts w:asciiTheme="minorHAnsi" w:eastAsia="Cambria" w:hAnsiTheme="minorHAnsi" w:cstheme="minorHAnsi"/>
          <w:b/>
          <w:color w:val="002060"/>
        </w:rPr>
        <w:t>I</w:t>
      </w:r>
      <w:r w:rsidRPr="0089782E">
        <w:rPr>
          <w:rFonts w:asciiTheme="minorHAnsi" w:eastAsia="Cambria" w:hAnsiTheme="minorHAnsi" w:cstheme="minorHAnsi"/>
          <w:b/>
          <w:color w:val="002060"/>
        </w:rPr>
        <w:t xml:space="preserve"> ETAP</w:t>
      </w:r>
    </w:p>
    <w:p w14:paraId="675EE694" w14:textId="77777777" w:rsidR="00721B7B" w:rsidRPr="00721B7B" w:rsidRDefault="00721B7B" w:rsidP="00721B7B">
      <w:pPr>
        <w:spacing w:after="0"/>
      </w:pPr>
    </w:p>
    <w:p w14:paraId="3EC0A08B" w14:textId="38D31671" w:rsidR="00721B7B" w:rsidRDefault="00721B7B" w:rsidP="00721B7B">
      <w:pPr>
        <w:pStyle w:val="Nagwek1"/>
        <w:spacing w:before="0" w:afterLines="0" w:after="0" w:line="240" w:lineRule="auto"/>
        <w:rPr>
          <w:rFonts w:asciiTheme="minorHAnsi" w:eastAsia="Cambria" w:hAnsiTheme="minorHAnsi" w:cstheme="minorHAnsi"/>
          <w:b/>
        </w:rPr>
      </w:pPr>
      <w:r>
        <w:rPr>
          <w:rFonts w:asciiTheme="minorHAnsi" w:eastAsia="Cambria" w:hAnsiTheme="minorHAnsi" w:cstheme="minorHAnsi"/>
          <w:b/>
        </w:rPr>
        <w:t xml:space="preserve">Nazwa projektu: </w:t>
      </w:r>
      <w:r w:rsidR="00891792" w:rsidRPr="00891792">
        <w:rPr>
          <w:rFonts w:asciiTheme="minorHAnsi" w:eastAsia="Cambria" w:hAnsiTheme="minorHAnsi" w:cstheme="minorHAnsi"/>
          <w:b/>
        </w:rPr>
        <w:t>Młodzi i AI: Kompetencje Jutra</w:t>
      </w:r>
    </w:p>
    <w:p w14:paraId="06823718" w14:textId="0B0A7473" w:rsidR="006A0907" w:rsidRPr="00721B7B" w:rsidRDefault="006A0907">
      <w:pPr>
        <w:spacing w:after="0" w:line="276" w:lineRule="auto"/>
        <w:rPr>
          <w:rFonts w:asciiTheme="minorHAnsi" w:eastAsia="Cambria" w:hAnsiTheme="minorHAnsi" w:cstheme="minorHAnsi"/>
          <w:sz w:val="16"/>
          <w:szCs w:val="16"/>
        </w:rPr>
      </w:pPr>
    </w:p>
    <w:tbl>
      <w:tblPr>
        <w:tblStyle w:val="a3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6A0907" w:rsidRPr="0094114C" w14:paraId="6000C89A" w14:textId="77777777" w:rsidTr="00AB755A">
        <w:trPr>
          <w:trHeight w:val="383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C88368F" w14:textId="77777777" w:rsidR="006A0907" w:rsidRPr="0094114C" w:rsidRDefault="004D3888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20A1F78C" w14:textId="2B2218F3" w:rsidR="006A0907" w:rsidRPr="0094114C" w:rsidRDefault="004D3888" w:rsidP="006B5A9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Projekt nie narusza przepisów prawa powszechnie obowiązującego, w tym aktów prawa miejscowego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00A28969" w14:textId="542ED994" w:rsidR="006A0907" w:rsidRPr="0094114C" w:rsidRDefault="004D3888" w:rsidP="00396451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396451">
              <w:rPr>
                <w:rFonts w:asciiTheme="minorHAnsi" w:eastAsia="Cambria" w:hAnsiTheme="minorHAnsi" w:cstheme="minorHAnsi"/>
                <w:sz w:val="20"/>
                <w:szCs w:val="20"/>
              </w:rPr>
              <w:t>X</w:t>
            </w:r>
            <w:r w:rsidR="00CD16F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/>
            <w:vAlign w:val="center"/>
          </w:tcPr>
          <w:p w14:paraId="767E228F" w14:textId="3AF4E8F3" w:rsidR="006A0907" w:rsidRPr="0094114C" w:rsidRDefault="004D3888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="00CD16F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 w:rsidR="00CD16FD"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6A0907" w:rsidRPr="0094114C" w14:paraId="77209AA1" w14:textId="77777777" w:rsidTr="00AB755A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191C9CAE" w14:textId="77777777" w:rsidR="006A0907" w:rsidRPr="0094114C" w:rsidRDefault="004D3888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79B385CA" w14:textId="77777777" w:rsidR="006A0907" w:rsidRPr="0094114C" w:rsidRDefault="006A0907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38D90342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4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CD16FD" w:rsidRPr="0094114C" w14:paraId="51B13F82" w14:textId="77777777" w:rsidTr="00AB755A">
        <w:trPr>
          <w:trHeight w:val="505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85EBCB0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579913D" w14:textId="3B33179A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Projekt mieści się w zakresie zadań własnych </w:t>
            </w: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Gminy Stalowa Wola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03C5C12F" w14:textId="2B9BF0B1" w:rsidR="00CD16FD" w:rsidRPr="0094114C" w:rsidRDefault="00CD16FD" w:rsidP="00396451">
            <w:pPr>
              <w:spacing w:after="0" w:line="276" w:lineRule="auto"/>
              <w:ind w:left="175" w:hanging="425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396451">
              <w:rPr>
                <w:rFonts w:asciiTheme="minorHAnsi" w:eastAsia="Cambria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/>
            <w:vAlign w:val="center"/>
          </w:tcPr>
          <w:p w14:paraId="5490CA64" w14:textId="79988AC3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752CA04F" w14:textId="77777777" w:rsidTr="00AB755A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17DE4E9F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467AEEEC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4C0EE8F7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5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CD16FD" w:rsidRPr="0094114C" w14:paraId="28DE67A2" w14:textId="77777777" w:rsidTr="00AB755A">
        <w:trPr>
          <w:trHeight w:val="453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30C25B7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40FE374" w14:textId="22299F5C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Gmina 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Stalowa Wola posiada tytuł prawny do dysponowania nieruchomością, na której projekt będzie realizowany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6095AA49" w14:textId="3B0F2B7B" w:rsidR="00CD16FD" w:rsidRPr="0094114C" w:rsidRDefault="00CD16FD" w:rsidP="00396451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396451">
              <w:rPr>
                <w:rFonts w:asciiTheme="minorHAnsi" w:eastAsia="Cambria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/>
            <w:vAlign w:val="center"/>
          </w:tcPr>
          <w:p w14:paraId="68B2A7DB" w14:textId="6894C24B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4AA6AA4E" w14:textId="77777777" w:rsidTr="00AB755A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773A7AFB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198CD3D1" w14:textId="39E353C8" w:rsidR="00CD16FD" w:rsidRPr="0094114C" w:rsidRDefault="00396451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Projekt nie dotyczy działań infrastrukturalnych.</w:t>
            </w:r>
          </w:p>
        </w:tc>
      </w:tr>
    </w:tbl>
    <w:p w14:paraId="76E040B5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6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CD16FD" w:rsidRPr="0094114C" w14:paraId="096039C6" w14:textId="77777777" w:rsidTr="00AB755A">
        <w:trPr>
          <w:trHeight w:val="1102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41F5FCF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2AB4C03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Nie dojdzie do naruszenia praw osób trzecich, w tym praw autorskich i praw zależnych</w:t>
            </w:r>
          </w:p>
          <w:p w14:paraId="508FD153" w14:textId="07168BE9" w:rsidR="00CD16FD" w:rsidRPr="0094114C" w:rsidRDefault="00396451" w:rsidP="00CD16FD">
            <w:pPr>
              <w:tabs>
                <w:tab w:val="left" w:pos="203"/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 w:rsidR="00CD16FD"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projekt nie narusza praw autorskich</w:t>
            </w:r>
          </w:p>
          <w:p w14:paraId="385E4CDF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do projektu została dołączona zgoda autora na wykorzystanie utworu (jeżeli jest wymagana)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14B7DA2F" w14:textId="780CD574" w:rsidR="00CD16FD" w:rsidRPr="0094114C" w:rsidRDefault="00CD16FD" w:rsidP="00396451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396451">
              <w:rPr>
                <w:rFonts w:asciiTheme="minorHAnsi" w:eastAsia="Cambria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/>
            <w:vAlign w:val="center"/>
          </w:tcPr>
          <w:p w14:paraId="6C3A0860" w14:textId="441712EA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1755F428" w14:textId="77777777" w:rsidTr="00AB755A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4B950DD0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303FB6D6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57844FC9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7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CD16FD" w:rsidRPr="0094114C" w14:paraId="103D5BA0" w14:textId="77777777" w:rsidTr="00AB755A">
        <w:trPr>
          <w:trHeight w:val="474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09F5C723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4E53985" w14:textId="68836DC3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Projekt nie narusza norm, standardów oraz przepisów technicznych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58DC78CF" w14:textId="72ED8793" w:rsidR="00CD16FD" w:rsidRPr="0094114C" w:rsidRDefault="00CD16FD" w:rsidP="00D3030A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D3030A">
              <w:rPr>
                <w:rFonts w:asciiTheme="minorHAnsi" w:eastAsia="Cambria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/>
            <w:vAlign w:val="center"/>
          </w:tcPr>
          <w:p w14:paraId="1D1380B5" w14:textId="77E3577D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5F6A0A76" w14:textId="77777777" w:rsidTr="00AB755A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1CF0C1A0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5B40C8F3" w14:textId="1D77057F" w:rsidR="00CD16FD" w:rsidRPr="0094114C" w:rsidRDefault="00D3030A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Projekt nie dotyczy działań infrastrukturalnych.</w:t>
            </w:r>
          </w:p>
        </w:tc>
      </w:tr>
    </w:tbl>
    <w:p w14:paraId="02203833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8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CD16FD" w:rsidRPr="0094114C" w14:paraId="16DE722B" w14:textId="77777777" w:rsidTr="00AB755A">
        <w:trPr>
          <w:trHeight w:val="1102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9189C26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02B2A4F" w14:textId="4E31D349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Projekt jest możliwy do zrealizowania we wskazanej w zgłoszeniu projektu lokalizacji, w tym realizacja projektu nie koliduje </w:t>
            </w:r>
            <w:r w:rsidRPr="006B5A9D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z realizowanymi lub będącymi w trakcie przygotowania (np. w związku z aplikacją o dofinansowanie z funduszy zewnętrznych) lub zgłoszonymi z prośbą o dofinansowanie i oczekującymi na rozstrzygnięcie konkursu, przed</w:t>
            </w: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sięwzięciami Gminy Stalowa Wola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0302F4A4" w14:textId="37F96269" w:rsidR="00CD16FD" w:rsidRPr="0094114C" w:rsidRDefault="00CD16FD" w:rsidP="00D3030A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D3030A">
              <w:rPr>
                <w:rFonts w:asciiTheme="minorHAnsi" w:eastAsia="Cambria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/>
            <w:vAlign w:val="center"/>
          </w:tcPr>
          <w:p w14:paraId="236FE630" w14:textId="67E34B6E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5EA024BA" w14:textId="77777777" w:rsidTr="00AB755A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6ECEA4F9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089BDDFF" w14:textId="679134B4" w:rsidR="00CD16FD" w:rsidRPr="0094114C" w:rsidRDefault="00D3030A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Projekt nie dotyczy działań infrastrukturalnych.</w:t>
            </w:r>
          </w:p>
        </w:tc>
      </w:tr>
    </w:tbl>
    <w:p w14:paraId="40ADCA0A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9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CD16FD" w:rsidRPr="0094114C" w14:paraId="6D80786B" w14:textId="77777777" w:rsidTr="00AB755A">
        <w:trPr>
          <w:trHeight w:val="1102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662CACA2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AE7BC3C" w14:textId="4B18FA46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Realizacja projektu we wskazanej w zgłoszeniu projektu lokalizacji nie naruszy gwarancji udzielonej </w:t>
            </w: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Gminie Stalowa Wola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przez wykonawcę na istniejącą w tej lokalizacji infrastrukturę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072D2D88" w14:textId="5D820EC2" w:rsidR="00CD16FD" w:rsidRPr="0094114C" w:rsidRDefault="00CD16FD" w:rsidP="00D3030A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D3030A">
              <w:rPr>
                <w:rFonts w:asciiTheme="minorHAnsi" w:eastAsia="Cambria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/>
            <w:vAlign w:val="center"/>
          </w:tcPr>
          <w:p w14:paraId="6B3864D0" w14:textId="1C39918A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071F7066" w14:textId="77777777" w:rsidTr="00AB755A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7498A09F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1E56E86D" w14:textId="7A1A8C9C" w:rsidR="00CD16FD" w:rsidRPr="0094114C" w:rsidRDefault="00D3030A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Projekt nie dotyczy działań infrastrukturalnych.</w:t>
            </w:r>
          </w:p>
        </w:tc>
      </w:tr>
    </w:tbl>
    <w:p w14:paraId="5C27A184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a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701"/>
      </w:tblGrid>
      <w:tr w:rsidR="00CD16FD" w:rsidRPr="0094114C" w14:paraId="670EF772" w14:textId="77777777" w:rsidTr="00AB755A">
        <w:trPr>
          <w:trHeight w:val="370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76C2216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A649DBB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Dostępne na rynku technologie umożliwiają realizację projektu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5103CC99" w14:textId="13CEAF1A" w:rsidR="00CD16FD" w:rsidRPr="0094114C" w:rsidRDefault="00CD16FD" w:rsidP="00D3030A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D3030A">
              <w:rPr>
                <w:rFonts w:asciiTheme="minorHAnsi" w:eastAsia="Cambria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14:paraId="19CCF63B" w14:textId="0A9D5C91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634D977C" w14:textId="77777777" w:rsidTr="00AB755A">
        <w:trPr>
          <w:trHeight w:val="487"/>
        </w:trPr>
        <w:tc>
          <w:tcPr>
            <w:tcW w:w="9781" w:type="dxa"/>
            <w:gridSpan w:val="4"/>
            <w:tcBorders>
              <w:top w:val="nil"/>
            </w:tcBorders>
          </w:tcPr>
          <w:p w14:paraId="4437AB3A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26B0AF9B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32B96982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b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4"/>
        <w:gridCol w:w="1134"/>
        <w:gridCol w:w="1418"/>
        <w:gridCol w:w="1276"/>
      </w:tblGrid>
      <w:tr w:rsidR="00CD16FD" w:rsidRPr="0094114C" w14:paraId="57177098" w14:textId="77777777" w:rsidTr="00AB755A">
        <w:trPr>
          <w:trHeight w:val="1102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0E116491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5244" w:type="dxa"/>
            <w:tcBorders>
              <w:left w:val="nil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C4BB4F7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W przypadku, gdy do realizacji projektu są wymagane decyzje administracyjne, pozwolenia, zezwolenia, opinie lub inne dokumenty techniczne czy ich uzyskanie jest możliwe i pozwoli zrealizować projekt w trakcie roku budżetowego</w:t>
            </w:r>
          </w:p>
        </w:tc>
        <w:tc>
          <w:tcPr>
            <w:tcW w:w="1134" w:type="dxa"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0F6A3A9B" w14:textId="3E9859FA" w:rsidR="00CD16FD" w:rsidRPr="0094114C" w:rsidRDefault="00CD16FD" w:rsidP="00CD16FD">
            <w:pPr>
              <w:tabs>
                <w:tab w:val="left" w:pos="-57"/>
              </w:tabs>
              <w:spacing w:after="0" w:line="276" w:lineRule="auto"/>
              <w:ind w:left="85" w:right="-144" w:hanging="284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956FBBC" w14:textId="7C99FF4D" w:rsidR="00CD16FD" w:rsidRPr="0094114C" w:rsidRDefault="00CD16FD" w:rsidP="00CD16FD">
            <w:pPr>
              <w:tabs>
                <w:tab w:val="left" w:pos="0"/>
              </w:tabs>
              <w:spacing w:after="0" w:line="276" w:lineRule="auto"/>
              <w:ind w:left="360" w:right="-264" w:hanging="42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19045AAD" w14:textId="1C308F2F" w:rsidR="00CD16FD" w:rsidRPr="0094114C" w:rsidRDefault="00D3030A" w:rsidP="00CD16FD">
            <w:pPr>
              <w:tabs>
                <w:tab w:val="left" w:pos="0"/>
              </w:tabs>
              <w:spacing w:after="0" w:line="276" w:lineRule="auto"/>
              <w:ind w:left="337" w:right="-113" w:hanging="425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X</w:t>
            </w:r>
            <w:r w:rsidR="00CD16FD"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 dotyczy</w:t>
            </w:r>
          </w:p>
        </w:tc>
      </w:tr>
      <w:tr w:rsidR="00CD16FD" w:rsidRPr="0094114C" w14:paraId="34CA4124" w14:textId="77777777" w:rsidTr="00AB755A">
        <w:trPr>
          <w:trHeight w:val="487"/>
        </w:trPr>
        <w:tc>
          <w:tcPr>
            <w:tcW w:w="9781" w:type="dxa"/>
            <w:gridSpan w:val="5"/>
            <w:tcBorders>
              <w:top w:val="nil"/>
            </w:tcBorders>
          </w:tcPr>
          <w:p w14:paraId="39475794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00F792E0" w14:textId="0DF1C9D5" w:rsidR="00CD16FD" w:rsidRPr="0094114C" w:rsidRDefault="00D3030A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Projekt nie dotyczy działań infrastrukturalnych.</w:t>
            </w:r>
          </w:p>
        </w:tc>
      </w:tr>
    </w:tbl>
    <w:p w14:paraId="4E31CA89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c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1EDD7A50" w14:textId="77777777" w:rsidTr="00AB755A">
        <w:trPr>
          <w:trHeight w:val="485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6733C18C" w14:textId="77777777" w:rsidR="00CD16FD" w:rsidRPr="0094114C" w:rsidRDefault="00CD16FD" w:rsidP="00CD16FD">
            <w:pPr>
              <w:tabs>
                <w:tab w:val="left" w:pos="315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4794FCDD" w14:textId="48E80461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Projekt jest możliwy do zrealizowania w trakcie jednego roku budżetowego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39B57E6E" w14:textId="02FF1229" w:rsidR="00CD16FD" w:rsidRPr="0094114C" w:rsidRDefault="00CD16FD" w:rsidP="00D3030A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D3030A">
              <w:rPr>
                <w:rFonts w:asciiTheme="minorHAnsi" w:eastAsia="Cambria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14:paraId="02C01B21" w14:textId="45DF3DDE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0A45620A" w14:textId="77777777" w:rsidTr="00AB755A">
        <w:trPr>
          <w:trHeight w:val="487"/>
        </w:trPr>
        <w:tc>
          <w:tcPr>
            <w:tcW w:w="9781" w:type="dxa"/>
            <w:gridSpan w:val="4"/>
            <w:tcBorders>
              <w:top w:val="nil"/>
            </w:tcBorders>
          </w:tcPr>
          <w:p w14:paraId="31AA00D2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61EE33C8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22CEE011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d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64155B09" w14:textId="77777777" w:rsidTr="00AB755A">
        <w:trPr>
          <w:trHeight w:val="1102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576BC1F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71BEA32" w14:textId="312E6152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Projekt nie jest sprzeczny z dokumentami programującymi rozwój </w:t>
            </w: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Gminy Stalowa Wola, 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niebędącymi aktami prawa miejscowego, w tym strategiami, programami oraz Wieloletnią Prognozą Finansową w zakresie zamieszczonych w niej przedsięwzięć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34F46099" w14:textId="54C6915E" w:rsidR="00CD16FD" w:rsidRPr="0094114C" w:rsidRDefault="00CD16FD" w:rsidP="00D3030A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D3030A">
              <w:rPr>
                <w:rFonts w:asciiTheme="minorHAnsi" w:eastAsia="Cambria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14:paraId="1E2A9EA8" w14:textId="442E7867" w:rsidR="00CD16FD" w:rsidRPr="0094114C" w:rsidRDefault="00CD16FD" w:rsidP="00CD16FD">
            <w:pPr>
              <w:tabs>
                <w:tab w:val="left" w:pos="0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268103B3" w14:textId="77777777" w:rsidTr="00AB755A">
        <w:trPr>
          <w:trHeight w:val="487"/>
        </w:trPr>
        <w:tc>
          <w:tcPr>
            <w:tcW w:w="9781" w:type="dxa"/>
            <w:gridSpan w:val="4"/>
            <w:tcBorders>
              <w:top w:val="nil"/>
            </w:tcBorders>
          </w:tcPr>
          <w:p w14:paraId="22525777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4BF238FC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3E77AFF0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e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6AB5CC6A" w14:textId="77777777" w:rsidTr="00AB755A">
        <w:trPr>
          <w:trHeight w:val="407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0A54FB9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0F03543" w14:textId="5B584A5F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Mieszkańcy mogą korzystać z projektu nieodpłatnie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0A382901" w14:textId="4CA6995B" w:rsidR="00CD16FD" w:rsidRPr="0094114C" w:rsidRDefault="00CD16FD" w:rsidP="00D3030A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D3030A">
              <w:rPr>
                <w:rFonts w:asciiTheme="minorHAnsi" w:eastAsia="Cambria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14:paraId="2789C0CA" w14:textId="663CF66F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6E477CD1" w14:textId="77777777" w:rsidTr="00AB755A">
        <w:trPr>
          <w:trHeight w:val="487"/>
        </w:trPr>
        <w:tc>
          <w:tcPr>
            <w:tcW w:w="9781" w:type="dxa"/>
            <w:gridSpan w:val="4"/>
            <w:tcBorders>
              <w:top w:val="nil"/>
            </w:tcBorders>
          </w:tcPr>
          <w:p w14:paraId="5B6FDFD7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6DEB1312" w14:textId="036DCED8" w:rsidR="00CD16FD" w:rsidRPr="0094114C" w:rsidRDefault="00D3030A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Spełnione po uzyskaniu zgody autora na uzupełnienie zapisów projektu, zgodnie z ustaleniami.</w:t>
            </w:r>
          </w:p>
        </w:tc>
      </w:tr>
    </w:tbl>
    <w:p w14:paraId="652A1891" w14:textId="77777777" w:rsidR="006B5A9D" w:rsidRDefault="006B5A9D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e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64F7A9F7" w14:textId="77777777" w:rsidTr="00AB755A">
        <w:trPr>
          <w:trHeight w:val="724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B0D438B" w14:textId="1B1246B9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13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6E4FAD8" w14:textId="6C1AEB5C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Wskazano zasady rekrutacji, w tym sposób informowania o rekrutacji, termin jej rozpoczęcia i zakończenia oraz kryteria naboru, w przypadku gdy projekt skierowany jest do ograniczonej grupy odbiorców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79781804" w14:textId="4D56170A" w:rsidR="00CD16FD" w:rsidRPr="0094114C" w:rsidRDefault="00CD16FD" w:rsidP="00396451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396451">
              <w:rPr>
                <w:rFonts w:asciiTheme="minorHAnsi" w:eastAsia="Cambria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14:paraId="0F3E52B5" w14:textId="1E98EAB5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4E27A839" w14:textId="77777777" w:rsidTr="00AB755A">
        <w:trPr>
          <w:trHeight w:val="487"/>
        </w:trPr>
        <w:tc>
          <w:tcPr>
            <w:tcW w:w="9781" w:type="dxa"/>
            <w:gridSpan w:val="4"/>
            <w:tcBorders>
              <w:top w:val="nil"/>
            </w:tcBorders>
          </w:tcPr>
          <w:p w14:paraId="0C405C20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1C1AE09D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1A895A19" w14:textId="77777777" w:rsidR="006B5A9D" w:rsidRPr="0094114C" w:rsidRDefault="006B5A9D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f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1F2EE176" w14:textId="77777777" w:rsidTr="00AB755A">
        <w:trPr>
          <w:trHeight w:val="441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6D26BF33" w14:textId="39531B9A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14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28207CF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Projekt nie zakłada wykonania wyłącznie dokumentacji projektowej 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5172427A" w14:textId="1CD67DF2" w:rsidR="00CD16FD" w:rsidRPr="0094114C" w:rsidRDefault="00CD16FD" w:rsidP="00D3030A">
            <w:pPr>
              <w:tabs>
                <w:tab w:val="left" w:pos="175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D3030A">
              <w:rPr>
                <w:rFonts w:asciiTheme="minorHAnsi" w:eastAsia="Cambria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14:paraId="276D1798" w14:textId="7063C9AB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088DA7EA" w14:textId="77777777" w:rsidTr="00AB755A">
        <w:trPr>
          <w:trHeight w:val="561"/>
        </w:trPr>
        <w:tc>
          <w:tcPr>
            <w:tcW w:w="9781" w:type="dxa"/>
            <w:gridSpan w:val="4"/>
            <w:tcBorders>
              <w:top w:val="nil"/>
            </w:tcBorders>
          </w:tcPr>
          <w:p w14:paraId="648C2B08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705BB077" w14:textId="4CE91095" w:rsidR="00CD16FD" w:rsidRPr="0094114C" w:rsidRDefault="00D3030A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Projekt nie dotyczy wykonania dokumentacji projektowej.</w:t>
            </w:r>
          </w:p>
        </w:tc>
      </w:tr>
    </w:tbl>
    <w:p w14:paraId="3D6F7807" w14:textId="77777777" w:rsidR="006A0907" w:rsidRPr="0094114C" w:rsidRDefault="006A0907">
      <w:pPr>
        <w:tabs>
          <w:tab w:val="left" w:pos="75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f0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017D7008" w14:textId="77777777" w:rsidTr="00AB755A">
        <w:trPr>
          <w:trHeight w:val="532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85C6AF9" w14:textId="3906F462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15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C80C8C6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Projekt nie wiąże się z koniecznością wykonania kolejnych etapów realizacji zadania w latach kolejnych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43A30036" w14:textId="11FC55B6" w:rsidR="00CD16FD" w:rsidRPr="0094114C" w:rsidRDefault="00CD16FD" w:rsidP="00CD16FD">
            <w:pPr>
              <w:tabs>
                <w:tab w:val="left" w:pos="175"/>
              </w:tabs>
              <w:spacing w:after="0" w:line="276" w:lineRule="auto"/>
              <w:ind w:left="252" w:right="-36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D3030A"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14:paraId="5F4BFEDE" w14:textId="0A908F2B" w:rsidR="00CD16FD" w:rsidRPr="0094114C" w:rsidRDefault="00CD16FD" w:rsidP="00CD16FD">
            <w:pPr>
              <w:spacing w:after="0" w:line="276" w:lineRule="auto"/>
              <w:ind w:left="-47" w:firstLine="47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7F1124BA" w14:textId="77777777" w:rsidTr="00AB755A">
        <w:trPr>
          <w:trHeight w:val="561"/>
        </w:trPr>
        <w:tc>
          <w:tcPr>
            <w:tcW w:w="9781" w:type="dxa"/>
            <w:gridSpan w:val="4"/>
            <w:tcBorders>
              <w:top w:val="nil"/>
            </w:tcBorders>
          </w:tcPr>
          <w:p w14:paraId="443F8D2A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55176F2E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4FBAFEC9" w14:textId="77777777" w:rsidR="006A0907" w:rsidRPr="0094114C" w:rsidRDefault="006A0907">
      <w:pPr>
        <w:tabs>
          <w:tab w:val="left" w:pos="75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f1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0F03254C" w14:textId="77777777" w:rsidTr="00AB755A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1" w:themeFillTint="33"/>
            <w:vAlign w:val="center"/>
          </w:tcPr>
          <w:p w14:paraId="53CD51BD" w14:textId="7CEBF24B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6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6C5AF02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Brak wskazania potencjalnego wykonawcy, trybu jego wyboru lub znaków towarowych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D7900E" w14:textId="3CD7E6E2" w:rsidR="00CD16FD" w:rsidRPr="0094114C" w:rsidRDefault="00CD16FD" w:rsidP="00CD16FD">
            <w:pPr>
              <w:tabs>
                <w:tab w:val="left" w:pos="175"/>
              </w:tabs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D3030A"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E48FF" w14:textId="1E1ABAC1" w:rsidR="00CD16FD" w:rsidRPr="0094114C" w:rsidRDefault="00CD16FD" w:rsidP="00CD16FD">
            <w:pPr>
              <w:spacing w:after="0" w:line="276" w:lineRule="auto"/>
              <w:ind w:left="28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1D9A7214" w14:textId="77777777" w:rsidTr="00AB755A">
        <w:trPr>
          <w:trHeight w:val="310"/>
        </w:trPr>
        <w:tc>
          <w:tcPr>
            <w:tcW w:w="9781" w:type="dxa"/>
            <w:gridSpan w:val="4"/>
            <w:tcBorders>
              <w:top w:val="nil"/>
            </w:tcBorders>
          </w:tcPr>
          <w:p w14:paraId="06BA931A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3EAA12A7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491721D6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f2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</w:tblGrid>
      <w:tr w:rsidR="006A0907" w:rsidRPr="0094114C" w14:paraId="223C6CE9" w14:textId="77777777" w:rsidTr="00AB755A">
        <w:trPr>
          <w:trHeight w:val="705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779EDE7" w14:textId="5D6FE05B" w:rsidR="006A0907" w:rsidRPr="0094114C" w:rsidRDefault="00D36F00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lastRenderedPageBreak/>
              <w:t>17</w:t>
            </w:r>
            <w:r w:rsidR="004D3888"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BA8849F" w14:textId="6821B022" w:rsidR="006A0907" w:rsidRPr="0094114C" w:rsidRDefault="00D36F00">
            <w:pPr>
              <w:spacing w:after="0" w:line="276" w:lineRule="auto"/>
              <w:ind w:left="-108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Szacunkowe koszty</w:t>
            </w:r>
            <w:r w:rsidR="004D3888"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realizacji projektu </w:t>
            </w:r>
          </w:p>
          <w:p w14:paraId="4AF48919" w14:textId="77777777" w:rsidR="006A0907" w:rsidRPr="0094114C" w:rsidRDefault="004D3888">
            <w:pPr>
              <w:spacing w:after="0" w:line="276" w:lineRule="auto"/>
              <w:ind w:left="-108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(z uwzględnieniem kosztów oznakowania graficznego projektów realizowanych w ramach budżetu obywatelskiego oraz kosztami eksploatacji w roku wykonania)</w:t>
            </w:r>
          </w:p>
        </w:tc>
      </w:tr>
      <w:tr w:rsidR="006A0907" w:rsidRPr="0094114C" w14:paraId="524B0F9E" w14:textId="77777777" w:rsidTr="00D3030A">
        <w:trPr>
          <w:trHeight w:val="595"/>
        </w:trPr>
        <w:tc>
          <w:tcPr>
            <w:tcW w:w="9781" w:type="dxa"/>
            <w:gridSpan w:val="2"/>
            <w:tcBorders>
              <w:top w:val="nil"/>
            </w:tcBorders>
          </w:tcPr>
          <w:p w14:paraId="14CF21A5" w14:textId="77777777" w:rsidR="00D36F00" w:rsidRPr="0094114C" w:rsidRDefault="00D36F00" w:rsidP="00D36F00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032ADE8C" w14:textId="27CA500A" w:rsidR="006A0907" w:rsidRPr="0094114C" w:rsidRDefault="00D3030A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Koszty o</w:t>
            </w:r>
            <w:r w:rsidRPr="00685E4A">
              <w:rPr>
                <w:rFonts w:asciiTheme="minorHAnsi" w:eastAsia="Cambria" w:hAnsiTheme="minorHAnsi" w:cstheme="minorHAnsi"/>
                <w:sz w:val="20"/>
                <w:szCs w:val="20"/>
              </w:rPr>
              <w:t>szacowano racjonalnie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.</w:t>
            </w:r>
          </w:p>
          <w:p w14:paraId="39F6F613" w14:textId="77777777" w:rsidR="006A0907" w:rsidRPr="0094114C" w:rsidRDefault="006A0907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24A2FCA3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b/>
          <w:sz w:val="12"/>
          <w:szCs w:val="12"/>
          <w:highlight w:val="yellow"/>
          <w:u w:val="single"/>
        </w:rPr>
      </w:pPr>
    </w:p>
    <w:tbl>
      <w:tblPr>
        <w:tblStyle w:val="af3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1984"/>
        <w:gridCol w:w="1701"/>
      </w:tblGrid>
      <w:tr w:rsidR="00CD16FD" w:rsidRPr="0094114C" w14:paraId="1740C87C" w14:textId="77777777" w:rsidTr="00AB755A">
        <w:trPr>
          <w:trHeight w:val="523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BC2C3B2" w14:textId="72C7AE1D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18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9DA4C46" w14:textId="21F01279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108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Utrzymanie faktycznych kosztów realizacji w ramach limitu wartości pojedynczego projektu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right w:val="nil"/>
            </w:tcBorders>
            <w:shd w:val="clear" w:color="auto" w:fill="FFFFFF"/>
            <w:vAlign w:val="center"/>
          </w:tcPr>
          <w:p w14:paraId="66ACCD47" w14:textId="0AD1EC7F" w:rsidR="00CD16FD" w:rsidRPr="0094114C" w:rsidRDefault="00CD16FD" w:rsidP="00D47311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D47311">
              <w:rPr>
                <w:rFonts w:asciiTheme="minorHAnsi" w:eastAsia="Cambria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14:paraId="0E4C114F" w14:textId="3C9C3982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697F5651" w14:textId="77777777" w:rsidTr="00AB755A">
        <w:trPr>
          <w:trHeight w:val="310"/>
        </w:trPr>
        <w:tc>
          <w:tcPr>
            <w:tcW w:w="9781" w:type="dxa"/>
            <w:gridSpan w:val="4"/>
            <w:tcBorders>
              <w:top w:val="nil"/>
            </w:tcBorders>
          </w:tcPr>
          <w:p w14:paraId="2B580D26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23E2A75A" w14:textId="5D980AAA" w:rsidR="007B3ED8" w:rsidRDefault="00D3030A" w:rsidP="007B3ED8">
            <w:pPr>
              <w:autoSpaceDE w:val="0"/>
              <w:autoSpaceDN w:val="0"/>
              <w:adjustRightInd w:val="0"/>
              <w:spacing w:after="0" w:line="240" w:lineRule="auto"/>
              <w:rPr>
                <w:rFonts w:ascii="NimbusSans-Regular" w:hAnsi="NimbusSans-Regular" w:cs="NimbusSans-Regular"/>
                <w:sz w:val="19"/>
                <w:szCs w:val="19"/>
              </w:rPr>
            </w:pPr>
            <w:r>
              <w:rPr>
                <w:rFonts w:ascii="NimbusSans-Regular" w:hAnsi="NimbusSans-Regular" w:cs="NimbusSans-Regular"/>
                <w:sz w:val="19"/>
                <w:szCs w:val="19"/>
              </w:rPr>
              <w:t>Nie dotyczy. Projekt nie generuje kosztów utrzymania.</w:t>
            </w:r>
          </w:p>
          <w:p w14:paraId="6BFD24F2" w14:textId="70974450" w:rsidR="00CD16FD" w:rsidRPr="0094114C" w:rsidRDefault="00CD16FD" w:rsidP="007B3ED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551F4BC0" w14:textId="77777777" w:rsidR="006A0907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b/>
          <w:sz w:val="12"/>
          <w:szCs w:val="12"/>
          <w:highlight w:val="yellow"/>
          <w:u w:val="single"/>
        </w:rPr>
      </w:pPr>
    </w:p>
    <w:tbl>
      <w:tblPr>
        <w:tblStyle w:val="af4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6A0907" w:rsidRPr="0094114C" w14:paraId="0A5A4937" w14:textId="77777777" w:rsidTr="00AB755A">
        <w:trPr>
          <w:trHeight w:val="343"/>
        </w:trPr>
        <w:tc>
          <w:tcPr>
            <w:tcW w:w="9781" w:type="dxa"/>
            <w:shd w:val="clear" w:color="auto" w:fill="D9E2F3" w:themeFill="accent1" w:themeFillTint="33"/>
            <w:vAlign w:val="center"/>
          </w:tcPr>
          <w:p w14:paraId="2CA9D4ED" w14:textId="77777777" w:rsidR="006A0907" w:rsidRPr="0094114C" w:rsidRDefault="004D3888">
            <w:pPr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Dodatkowe informacje </w:t>
            </w:r>
          </w:p>
        </w:tc>
      </w:tr>
      <w:tr w:rsidR="006A0907" w:rsidRPr="0094114C" w14:paraId="1C3033DF" w14:textId="77777777" w:rsidTr="00D3030A">
        <w:trPr>
          <w:trHeight w:val="381"/>
        </w:trPr>
        <w:tc>
          <w:tcPr>
            <w:tcW w:w="9781" w:type="dxa"/>
            <w:tcBorders>
              <w:top w:val="nil"/>
            </w:tcBorders>
          </w:tcPr>
          <w:p w14:paraId="5EE54260" w14:textId="5D821974" w:rsidR="006A0907" w:rsidRPr="0094114C" w:rsidRDefault="00D3030A" w:rsidP="00D3030A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Brak.</w:t>
            </w:r>
          </w:p>
        </w:tc>
      </w:tr>
    </w:tbl>
    <w:p w14:paraId="0042A112" w14:textId="77777777" w:rsidR="006A0907" w:rsidRPr="00AB755A" w:rsidRDefault="006A0907" w:rsidP="00AB755A">
      <w:pPr>
        <w:pStyle w:val="Nagwek2"/>
        <w:spacing w:before="0" w:line="276" w:lineRule="auto"/>
        <w:rPr>
          <w:rFonts w:eastAsia="Cambria"/>
          <w:sz w:val="16"/>
          <w:szCs w:val="16"/>
        </w:rPr>
      </w:pPr>
    </w:p>
    <w:p w14:paraId="1729E5B7" w14:textId="77777777" w:rsidR="006A0907" w:rsidRPr="00AB755A" w:rsidRDefault="004D3888" w:rsidP="00AB755A">
      <w:pPr>
        <w:tabs>
          <w:tab w:val="left" w:pos="576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30"/>
          <w:szCs w:val="30"/>
          <w:u w:val="single"/>
        </w:rPr>
      </w:pPr>
      <w:r w:rsidRPr="00AB755A">
        <w:rPr>
          <w:rFonts w:asciiTheme="minorHAnsi" w:eastAsia="Cambria" w:hAnsiTheme="minorHAnsi" w:cstheme="minorHAnsi"/>
          <w:b/>
          <w:sz w:val="30"/>
          <w:szCs w:val="30"/>
          <w:u w:val="single"/>
        </w:rPr>
        <w:t>Zmiana projektu</w:t>
      </w:r>
    </w:p>
    <w:p w14:paraId="3D5E5D79" w14:textId="10DC5B1C" w:rsidR="006A0907" w:rsidRPr="00D36F00" w:rsidRDefault="004D3888" w:rsidP="00E27AF5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i/>
          <w:sz w:val="18"/>
          <w:szCs w:val="18"/>
        </w:rPr>
      </w:pPr>
      <w:r w:rsidRPr="00D36F00">
        <w:rPr>
          <w:rFonts w:asciiTheme="minorHAnsi" w:eastAsia="Cambria" w:hAnsiTheme="minorHAnsi" w:cstheme="minorHAnsi"/>
          <w:i/>
          <w:sz w:val="18"/>
          <w:szCs w:val="18"/>
        </w:rPr>
        <w:t>(wypełnia się wyłącznie w przypadku projekt</w:t>
      </w:r>
      <w:r w:rsidR="00D36F00">
        <w:rPr>
          <w:rFonts w:asciiTheme="minorHAnsi" w:eastAsia="Cambria" w:hAnsiTheme="minorHAnsi" w:cstheme="minorHAnsi"/>
          <w:i/>
          <w:sz w:val="18"/>
          <w:szCs w:val="18"/>
        </w:rPr>
        <w:t>u, który</w:t>
      </w:r>
      <w:r w:rsidRPr="00D36F00">
        <w:rPr>
          <w:rFonts w:asciiTheme="minorHAnsi" w:eastAsia="Cambria" w:hAnsiTheme="minorHAnsi" w:cstheme="minorHAnsi"/>
          <w:i/>
          <w:sz w:val="18"/>
          <w:szCs w:val="18"/>
        </w:rPr>
        <w:t xml:space="preserve"> wymaga wprowadzenia zmian)</w:t>
      </w:r>
    </w:p>
    <w:tbl>
      <w:tblPr>
        <w:tblStyle w:val="af5"/>
        <w:tblpPr w:leftFromText="141" w:rightFromText="141" w:vertAnchor="text" w:tblpY="202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843"/>
        <w:gridCol w:w="1843"/>
        <w:gridCol w:w="1984"/>
      </w:tblGrid>
      <w:tr w:rsidR="006A0907" w:rsidRPr="0094114C" w14:paraId="2E3A12C0" w14:textId="77777777" w:rsidTr="00AB755A">
        <w:trPr>
          <w:trHeight w:val="420"/>
        </w:trPr>
        <w:tc>
          <w:tcPr>
            <w:tcW w:w="3969" w:type="dxa"/>
            <w:tcBorders>
              <w:top w:val="nil"/>
              <w:left w:val="nil"/>
              <w:bottom w:val="nil"/>
            </w:tcBorders>
            <w:vAlign w:val="center"/>
          </w:tcPr>
          <w:p w14:paraId="6834B172" w14:textId="6DCF2314" w:rsidR="006A0907" w:rsidRPr="0094114C" w:rsidRDefault="004D3888" w:rsidP="00AB755A">
            <w:pPr>
              <w:tabs>
                <w:tab w:val="left" w:pos="6020"/>
              </w:tabs>
              <w:spacing w:after="0"/>
              <w:jc w:val="right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Data przekazania informacji o </w:t>
            </w:r>
            <w:r w:rsidR="00AB755A">
              <w:rPr>
                <w:rFonts w:asciiTheme="minorHAnsi" w:eastAsia="Cambria" w:hAnsiTheme="minorHAnsi" w:cstheme="minorHAnsi"/>
                <w:sz w:val="20"/>
                <w:szCs w:val="20"/>
              </w:rPr>
              <w:t>konieczności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dokonania zmian</w:t>
            </w:r>
            <w:r w:rsidR="00AB755A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w projekcie</w:t>
            </w:r>
          </w:p>
        </w:tc>
        <w:tc>
          <w:tcPr>
            <w:tcW w:w="5670" w:type="dxa"/>
            <w:gridSpan w:val="3"/>
            <w:vAlign w:val="center"/>
          </w:tcPr>
          <w:p w14:paraId="48884133" w14:textId="0EACFF26" w:rsidR="006A0907" w:rsidRPr="0094114C" w:rsidRDefault="00D3030A" w:rsidP="00AB755A">
            <w:pPr>
              <w:spacing w:after="0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5</w:t>
            </w:r>
            <w:r w:rsidR="00C311E8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-6</w:t>
            </w: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.11.2024</w:t>
            </w:r>
          </w:p>
        </w:tc>
      </w:tr>
      <w:tr w:rsidR="006A0907" w:rsidRPr="0094114C" w14:paraId="473444CA" w14:textId="77777777" w:rsidTr="00AB755A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4EE25B2" w14:textId="77777777" w:rsidR="006A0907" w:rsidRPr="0094114C" w:rsidRDefault="004D3888" w:rsidP="00AB755A">
            <w:pPr>
              <w:tabs>
                <w:tab w:val="left" w:pos="6020"/>
              </w:tabs>
              <w:spacing w:after="0"/>
              <w:jc w:val="right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Sposób przekazania informacji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28DE41" w14:textId="15D18F70" w:rsidR="006A0907" w:rsidRPr="0094114C" w:rsidRDefault="00D3030A" w:rsidP="00AB755A">
            <w:pPr>
              <w:tabs>
                <w:tab w:val="left" w:pos="252"/>
                <w:tab w:val="left" w:pos="2772"/>
                <w:tab w:val="left" w:pos="5112"/>
              </w:tabs>
              <w:spacing w:after="0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="Segoe UI Symbol" w:eastAsia="Cambria" w:hAnsi="Segoe UI Symbol" w:cs="Segoe UI Symbol"/>
                <w:sz w:val="20"/>
                <w:szCs w:val="20"/>
                <w:highlight w:val="white"/>
              </w:rPr>
              <w:t>X</w:t>
            </w:r>
            <w:r w:rsidR="004D3888"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e-mail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1DE32D1F" w14:textId="5D535B2E" w:rsidR="006A0907" w:rsidRPr="0094114C" w:rsidRDefault="00D3030A" w:rsidP="00AB755A">
            <w:pPr>
              <w:tabs>
                <w:tab w:val="left" w:pos="252"/>
                <w:tab w:val="left" w:pos="2772"/>
                <w:tab w:val="left" w:pos="5112"/>
              </w:tabs>
              <w:spacing w:after="0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="Segoe UI Symbol" w:eastAsia="Cambria" w:hAnsi="Segoe UI Symbol" w:cs="Segoe UI Symbol"/>
                <w:sz w:val="20"/>
                <w:szCs w:val="20"/>
                <w:highlight w:val="white"/>
              </w:rPr>
              <w:t>X</w:t>
            </w:r>
            <w:r w:rsidR="004D3888"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telefon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2F46B902" w14:textId="77777777" w:rsidR="006A0907" w:rsidRPr="0094114C" w:rsidRDefault="004D3888" w:rsidP="00AB755A">
            <w:pPr>
              <w:tabs>
                <w:tab w:val="left" w:pos="252"/>
                <w:tab w:val="left" w:pos="2772"/>
                <w:tab w:val="left" w:pos="5112"/>
              </w:tabs>
              <w:spacing w:after="0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  <w:highlight w:val="white"/>
              </w:rPr>
              <w:t>☐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osobiście</w:t>
            </w:r>
          </w:p>
        </w:tc>
      </w:tr>
      <w:tr w:rsidR="006A0907" w:rsidRPr="0094114C" w14:paraId="7BA00FCA" w14:textId="77777777" w:rsidTr="00AB755A">
        <w:trPr>
          <w:trHeight w:val="585"/>
        </w:trPr>
        <w:tc>
          <w:tcPr>
            <w:tcW w:w="3969" w:type="dxa"/>
            <w:tcBorders>
              <w:top w:val="nil"/>
              <w:left w:val="nil"/>
              <w:bottom w:val="nil"/>
            </w:tcBorders>
            <w:vAlign w:val="center"/>
          </w:tcPr>
          <w:p w14:paraId="3B3FC2AA" w14:textId="3E81B3D9" w:rsidR="006A0907" w:rsidRPr="0094114C" w:rsidRDefault="004D3888" w:rsidP="00AB755A">
            <w:pPr>
              <w:tabs>
                <w:tab w:val="left" w:pos="6020"/>
              </w:tabs>
              <w:spacing w:after="0"/>
              <w:jc w:val="right"/>
              <w:rPr>
                <w:rFonts w:asciiTheme="minorHAnsi" w:eastAsia="Cambria" w:hAnsiTheme="minorHAnsi" w:cstheme="minorHAnsi"/>
              </w:rPr>
            </w:pPr>
            <w:r w:rsidRPr="0094114C">
              <w:rPr>
                <w:rFonts w:asciiTheme="minorHAnsi" w:eastAsia="Cambria" w:hAnsiTheme="minorHAnsi" w:cstheme="minorHAnsi"/>
              </w:rPr>
              <w:t>Uwagi</w:t>
            </w:r>
            <w:r w:rsidR="00AB755A">
              <w:rPr>
                <w:rFonts w:asciiTheme="minorHAnsi" w:eastAsia="Cambria" w:hAnsiTheme="minorHAnsi" w:cstheme="minorHAnsi"/>
              </w:rPr>
              <w:t>:</w:t>
            </w:r>
          </w:p>
        </w:tc>
        <w:tc>
          <w:tcPr>
            <w:tcW w:w="5670" w:type="dxa"/>
            <w:gridSpan w:val="3"/>
            <w:vAlign w:val="center"/>
          </w:tcPr>
          <w:p w14:paraId="26B4B1FD" w14:textId="77777777" w:rsidR="00C311E8" w:rsidRPr="001350E1" w:rsidRDefault="00C311E8" w:rsidP="00C311E8">
            <w:pPr>
              <w:spacing w:after="0" w:line="240" w:lineRule="auto"/>
              <w:rPr>
                <w:rFonts w:asciiTheme="minorHAnsi" w:eastAsia="Cambria" w:hAnsiTheme="minorHAnsi" w:cstheme="minorHAnsi"/>
                <w:b/>
                <w:color w:val="000000" w:themeColor="text1"/>
              </w:rPr>
            </w:pPr>
            <w:r w:rsidRPr="001350E1">
              <w:rPr>
                <w:rFonts w:asciiTheme="minorHAnsi" w:eastAsia="Cambria" w:hAnsiTheme="minorHAnsi" w:cstheme="minorHAnsi"/>
                <w:b/>
                <w:color w:val="000000" w:themeColor="text1"/>
              </w:rPr>
              <w:t>Zgodnie z ustaleniami dokonanymi wspólnie z autorem drogą elektroniczną i zgodą uzyskaną drogą mailową, w projekcie wprowadzono następujące zmiany:</w:t>
            </w:r>
          </w:p>
          <w:p w14:paraId="484A74DF" w14:textId="77777777" w:rsidR="00C311E8" w:rsidRDefault="00C311E8" w:rsidP="00C311E8">
            <w:pPr>
              <w:spacing w:after="0" w:line="259" w:lineRule="auto"/>
              <w:rPr>
                <w:rFonts w:eastAsiaTheme="minorHAnsi" w:cstheme="minorBidi"/>
              </w:rPr>
            </w:pPr>
            <w:r>
              <w:t>- Dopisano w opisie ogólnodostępności adnotację „Warsztaty</w:t>
            </w:r>
            <w:r w:rsidRPr="00C311E8">
              <w:rPr>
                <w:rFonts w:asciiTheme="minorHAnsi" w:eastAsia="Cambria" w:hAnsiTheme="minorHAnsi" w:cstheme="minorHAnsi"/>
                <w:bCs/>
                <w:color w:val="000000" w:themeColor="text1"/>
              </w:rPr>
              <w:t xml:space="preserve"> realizowane bę</w:t>
            </w:r>
            <w:r w:rsidRPr="00C311E8">
              <w:rPr>
                <w:rFonts w:eastAsia="Cambria" w:cstheme="minorHAnsi"/>
                <w:bCs/>
                <w:color w:val="000000" w:themeColor="text1"/>
              </w:rPr>
              <w:t>dą</w:t>
            </w:r>
            <w:r w:rsidRPr="00C311E8">
              <w:rPr>
                <w:rFonts w:asciiTheme="minorHAnsi" w:eastAsia="Cambria" w:hAnsiTheme="minorHAnsi" w:cstheme="minorHAnsi"/>
                <w:bCs/>
                <w:color w:val="000000" w:themeColor="text1"/>
              </w:rPr>
              <w:t xml:space="preserve"> bezpłatnie”</w:t>
            </w:r>
            <w:r w:rsidRPr="00C311E8">
              <w:rPr>
                <w:rFonts w:eastAsia="Cambria" w:cstheme="minorHAnsi"/>
                <w:bCs/>
                <w:color w:val="000000" w:themeColor="text1"/>
              </w:rPr>
              <w:t>.</w:t>
            </w:r>
          </w:p>
          <w:p w14:paraId="6C9E1AFC" w14:textId="6F27623B" w:rsidR="00C311E8" w:rsidRPr="00C311E8" w:rsidRDefault="00C311E8" w:rsidP="00C311E8">
            <w:pPr>
              <w:spacing w:after="0" w:line="259" w:lineRule="auto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 xml:space="preserve">- </w:t>
            </w:r>
            <w:r>
              <w:t>Zmodyfikowano opis kosztów utrzymania – Projekt dotyczy realizacji warsztatów i nie będzie generował kosztów utrzymania po ich zakończeniu. Z tego względu w polu dot. kosztów utrzymania wskazano adnotację: „Projekt nie generuje kosztów utrzymania”.</w:t>
            </w:r>
          </w:p>
          <w:p w14:paraId="181BBFF6" w14:textId="64DBAB82" w:rsidR="00396451" w:rsidRPr="00C311E8" w:rsidRDefault="00C311E8" w:rsidP="00C311E8">
            <w:pPr>
              <w:spacing w:after="0" w:line="259" w:lineRule="auto"/>
            </w:pPr>
            <w:r>
              <w:t>- W polu dot. szacunkowych kosztów realizacji projektu dopisano następujące zdanie: „Koszty projektu obejmują kompleksową realizację 2 grup warsztatów x 80 godz. (po maksymalnie 15 osób w każdej grupie), w tym koszty prowadzenia warsztatów, poczęstunku, materiałów warsztatowych i ewentualnie oprogramowania niezbędnych do ich prowadzenia</w:t>
            </w:r>
            <w:r w:rsidR="00382ADD">
              <w:t xml:space="preserve">,  a także koszt promocji warsztatów w mediach i wydruku plakatów promocyjnych </w:t>
            </w:r>
            <w:r>
              <w:t xml:space="preserve"> itp.”</w:t>
            </w:r>
          </w:p>
        </w:tc>
      </w:tr>
    </w:tbl>
    <w:p w14:paraId="468AA6E7" w14:textId="2B529135" w:rsidR="006A0907" w:rsidRPr="0094114C" w:rsidRDefault="006A0907" w:rsidP="00D36F00">
      <w:pPr>
        <w:tabs>
          <w:tab w:val="left" w:pos="5760"/>
        </w:tabs>
        <w:spacing w:after="0"/>
        <w:rPr>
          <w:rFonts w:asciiTheme="minorHAnsi" w:eastAsia="Cambria" w:hAnsiTheme="minorHAnsi" w:cstheme="minorHAnsi"/>
        </w:rPr>
      </w:pPr>
    </w:p>
    <w:tbl>
      <w:tblPr>
        <w:tblStyle w:val="af6"/>
        <w:tblpPr w:leftFromText="141" w:rightFromText="141" w:vertAnchor="text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1701"/>
        <w:gridCol w:w="1559"/>
        <w:gridCol w:w="1701"/>
      </w:tblGrid>
      <w:tr w:rsidR="00CD16FD" w:rsidRPr="0094114C" w14:paraId="5FA62952" w14:textId="77777777" w:rsidTr="00AB755A">
        <w:trPr>
          <w:trHeight w:val="89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5031C2C2" w14:textId="76BC94D8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Zgoda (pisemna lub elektroniczna) proje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ktodawcy udzielona w terminie 5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dni 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kalendarzowych 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od dnia przekazania informacji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o proponowanych zmianach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0097A53" w14:textId="371B720A" w:rsidR="00CD16FD" w:rsidRPr="0094114C" w:rsidRDefault="00D3030A" w:rsidP="00CD16FD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 w:rsidR="00CD16F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26A68092" w14:textId="21B43E92" w:rsidR="00CD16FD" w:rsidRPr="0094114C" w:rsidRDefault="00CD16FD" w:rsidP="00CD16FD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5C9F2047" w14:textId="77777777" w:rsidR="00CD16FD" w:rsidRPr="0094114C" w:rsidRDefault="00CD16FD" w:rsidP="00CD16FD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 dotyczy</w:t>
            </w:r>
          </w:p>
        </w:tc>
      </w:tr>
    </w:tbl>
    <w:p w14:paraId="0842A71F" w14:textId="77777777" w:rsidR="00AB755A" w:rsidRPr="00E27AF5" w:rsidRDefault="00AB755A" w:rsidP="00AB755A">
      <w:pPr>
        <w:tabs>
          <w:tab w:val="left" w:pos="5760"/>
        </w:tabs>
        <w:spacing w:after="0" w:line="240" w:lineRule="auto"/>
        <w:jc w:val="center"/>
        <w:rPr>
          <w:rFonts w:asciiTheme="minorHAnsi" w:eastAsia="Cambria" w:hAnsiTheme="minorHAnsi" w:cstheme="minorHAnsi"/>
          <w:i/>
          <w:sz w:val="16"/>
          <w:szCs w:val="16"/>
        </w:rPr>
      </w:pPr>
    </w:p>
    <w:p w14:paraId="048C0D5A" w14:textId="77777777" w:rsidR="006A0907" w:rsidRDefault="004D3888" w:rsidP="00AB755A">
      <w:pPr>
        <w:tabs>
          <w:tab w:val="left" w:pos="5760"/>
        </w:tabs>
        <w:spacing w:after="0" w:line="240" w:lineRule="auto"/>
        <w:jc w:val="center"/>
        <w:rPr>
          <w:rFonts w:asciiTheme="minorHAnsi" w:eastAsia="Cambria" w:hAnsiTheme="minorHAnsi" w:cstheme="minorHAnsi"/>
          <w:i/>
          <w:sz w:val="20"/>
          <w:szCs w:val="20"/>
        </w:rPr>
      </w:pPr>
      <w:r w:rsidRPr="0094114C">
        <w:rPr>
          <w:rFonts w:asciiTheme="minorHAnsi" w:eastAsia="Cambria" w:hAnsiTheme="minorHAnsi" w:cstheme="minorHAnsi"/>
          <w:i/>
          <w:sz w:val="20"/>
          <w:szCs w:val="20"/>
        </w:rPr>
        <w:t>Informacje o zmianach wprowadzonych za zgodą projektodawcy, a także uzasadnienie tych zmian należy zamieścić w załączniku do niniejszej karty oceny.</w:t>
      </w:r>
    </w:p>
    <w:p w14:paraId="3A44B1F7" w14:textId="77777777" w:rsidR="00AB755A" w:rsidRDefault="00AB755A" w:rsidP="00AB755A">
      <w:pPr>
        <w:tabs>
          <w:tab w:val="left" w:pos="5760"/>
        </w:tabs>
        <w:spacing w:after="0" w:line="240" w:lineRule="auto"/>
        <w:jc w:val="center"/>
        <w:rPr>
          <w:rFonts w:asciiTheme="minorHAnsi" w:eastAsia="Cambria" w:hAnsiTheme="minorHAnsi" w:cstheme="minorHAnsi"/>
          <w:i/>
          <w:sz w:val="16"/>
          <w:szCs w:val="16"/>
        </w:rPr>
      </w:pPr>
    </w:p>
    <w:p w14:paraId="53927221" w14:textId="77777777" w:rsidR="00114C18" w:rsidRDefault="00114C18" w:rsidP="00AB755A">
      <w:pPr>
        <w:tabs>
          <w:tab w:val="left" w:pos="5760"/>
        </w:tabs>
        <w:spacing w:after="0" w:line="240" w:lineRule="auto"/>
        <w:jc w:val="center"/>
        <w:rPr>
          <w:rFonts w:asciiTheme="minorHAnsi" w:eastAsia="Cambria" w:hAnsiTheme="minorHAnsi" w:cstheme="minorHAnsi"/>
          <w:i/>
          <w:sz w:val="16"/>
          <w:szCs w:val="16"/>
        </w:rPr>
      </w:pPr>
    </w:p>
    <w:p w14:paraId="34314018" w14:textId="77777777" w:rsidR="00114C18" w:rsidRDefault="00114C18" w:rsidP="00AB755A">
      <w:pPr>
        <w:tabs>
          <w:tab w:val="left" w:pos="5760"/>
        </w:tabs>
        <w:spacing w:after="0" w:line="240" w:lineRule="auto"/>
        <w:jc w:val="center"/>
        <w:rPr>
          <w:rFonts w:asciiTheme="minorHAnsi" w:eastAsia="Cambria" w:hAnsiTheme="minorHAnsi" w:cstheme="minorHAnsi"/>
          <w:i/>
          <w:sz w:val="16"/>
          <w:szCs w:val="16"/>
        </w:rPr>
      </w:pPr>
    </w:p>
    <w:p w14:paraId="6074A5F8" w14:textId="77777777" w:rsidR="00114C18" w:rsidRPr="00E27AF5" w:rsidRDefault="00114C18" w:rsidP="00AB755A">
      <w:pPr>
        <w:tabs>
          <w:tab w:val="left" w:pos="5760"/>
        </w:tabs>
        <w:spacing w:after="0" w:line="240" w:lineRule="auto"/>
        <w:jc w:val="center"/>
        <w:rPr>
          <w:rFonts w:asciiTheme="minorHAnsi" w:eastAsia="Cambria" w:hAnsiTheme="minorHAnsi" w:cstheme="minorHAnsi"/>
          <w:i/>
          <w:sz w:val="16"/>
          <w:szCs w:val="16"/>
        </w:rPr>
      </w:pPr>
    </w:p>
    <w:p w14:paraId="0BE8F204" w14:textId="77777777" w:rsidR="006A0907" w:rsidRDefault="004D3888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30"/>
          <w:szCs w:val="30"/>
          <w:u w:val="single"/>
        </w:rPr>
      </w:pPr>
      <w:r w:rsidRPr="00AB755A">
        <w:rPr>
          <w:rFonts w:asciiTheme="minorHAnsi" w:eastAsia="Cambria" w:hAnsiTheme="minorHAnsi" w:cstheme="minorHAnsi"/>
          <w:b/>
          <w:sz w:val="30"/>
          <w:szCs w:val="30"/>
          <w:u w:val="single"/>
        </w:rPr>
        <w:t xml:space="preserve">Wynik oceny </w:t>
      </w:r>
    </w:p>
    <w:p w14:paraId="337C1C0D" w14:textId="77777777" w:rsidR="00E27AF5" w:rsidRPr="00E27AF5" w:rsidRDefault="00E27AF5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16"/>
          <w:szCs w:val="16"/>
          <w:u w:val="single"/>
        </w:rPr>
      </w:pPr>
    </w:p>
    <w:tbl>
      <w:tblPr>
        <w:tblStyle w:val="af7"/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28"/>
        <w:gridCol w:w="4752"/>
      </w:tblGrid>
      <w:tr w:rsidR="006A0907" w:rsidRPr="0094114C" w14:paraId="4C552163" w14:textId="77777777" w:rsidTr="00AB755A">
        <w:trPr>
          <w:trHeight w:val="238"/>
        </w:trPr>
        <w:tc>
          <w:tcPr>
            <w:tcW w:w="4428" w:type="dxa"/>
            <w:shd w:val="clear" w:color="auto" w:fill="FFFFFF"/>
            <w:vAlign w:val="bottom"/>
          </w:tcPr>
          <w:p w14:paraId="02993F66" w14:textId="25D76F6A" w:rsidR="006A0907" w:rsidRPr="0094114C" w:rsidRDefault="00D3030A" w:rsidP="00AB755A">
            <w:pPr>
              <w:tabs>
                <w:tab w:val="left" w:pos="252"/>
              </w:tabs>
              <w:spacing w:after="0"/>
              <w:ind w:left="252" w:hanging="252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X</w:t>
            </w:r>
            <w:r w:rsidR="004D3888" w:rsidRPr="0094114C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</w:t>
            </w:r>
            <w:r w:rsidR="004D3888" w:rsidRPr="0094114C">
              <w:rPr>
                <w:rFonts w:asciiTheme="minorHAnsi" w:eastAsia="Cambria" w:hAnsiTheme="minorHAnsi" w:cstheme="minorHAnsi"/>
                <w:sz w:val="24"/>
                <w:szCs w:val="24"/>
              </w:rPr>
              <w:tab/>
              <w:t>Pozytywny</w:t>
            </w:r>
          </w:p>
        </w:tc>
        <w:tc>
          <w:tcPr>
            <w:tcW w:w="4752" w:type="dxa"/>
            <w:shd w:val="clear" w:color="auto" w:fill="FFFFFF"/>
            <w:vAlign w:val="bottom"/>
          </w:tcPr>
          <w:p w14:paraId="4C21EB85" w14:textId="77777777" w:rsidR="006A0907" w:rsidRPr="0094114C" w:rsidRDefault="004D3888" w:rsidP="00AB755A">
            <w:pPr>
              <w:spacing w:after="0"/>
              <w:jc w:val="center"/>
              <w:rPr>
                <w:rFonts w:asciiTheme="minorHAnsi" w:eastAsia="Cambria" w:hAnsiTheme="minorHAnsi" w:cstheme="minorHAnsi"/>
                <w:b/>
                <w:sz w:val="24"/>
                <w:szCs w:val="24"/>
              </w:rPr>
            </w:pPr>
            <w:r w:rsidRPr="0094114C">
              <w:rPr>
                <w:rFonts w:ascii="Segoe UI Symbol" w:eastAsia="Cambria" w:hAnsi="Segoe UI Symbol" w:cs="Segoe UI Symbol"/>
                <w:sz w:val="24"/>
                <w:szCs w:val="24"/>
              </w:rPr>
              <w:t>☐</w:t>
            </w:r>
            <w:r w:rsidRPr="0094114C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</w:t>
            </w:r>
            <w:r w:rsidRPr="0094114C">
              <w:rPr>
                <w:rFonts w:asciiTheme="minorHAnsi" w:eastAsia="Cambria" w:hAnsiTheme="minorHAnsi" w:cstheme="minorHAnsi"/>
                <w:sz w:val="24"/>
                <w:szCs w:val="24"/>
              </w:rPr>
              <w:tab/>
              <w:t>Negatywny</w:t>
            </w:r>
          </w:p>
        </w:tc>
      </w:tr>
    </w:tbl>
    <w:p w14:paraId="36B42BE4" w14:textId="77777777" w:rsidR="00AB755A" w:rsidRDefault="00AB755A" w:rsidP="00AB755A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tbl>
      <w:tblPr>
        <w:tblStyle w:val="af4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4D015C" w:rsidRPr="0094114C" w14:paraId="73957062" w14:textId="77777777" w:rsidTr="004D015C">
        <w:trPr>
          <w:trHeight w:val="343"/>
        </w:trPr>
        <w:tc>
          <w:tcPr>
            <w:tcW w:w="9214" w:type="dxa"/>
            <w:shd w:val="clear" w:color="auto" w:fill="D9E2F3" w:themeFill="accent1" w:themeFillTint="33"/>
            <w:vAlign w:val="center"/>
          </w:tcPr>
          <w:p w14:paraId="108258CD" w14:textId="240BAAB1" w:rsidR="004D015C" w:rsidRPr="0094114C" w:rsidRDefault="004D015C" w:rsidP="004D015C">
            <w:pPr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Uzasadnienie negatywnego wyniku oceny</w:t>
            </w:r>
          </w:p>
        </w:tc>
      </w:tr>
      <w:tr w:rsidR="004D015C" w:rsidRPr="0094114C" w14:paraId="24AD5457" w14:textId="77777777" w:rsidTr="00D3030A">
        <w:trPr>
          <w:trHeight w:val="70"/>
        </w:trPr>
        <w:tc>
          <w:tcPr>
            <w:tcW w:w="9214" w:type="dxa"/>
            <w:tcBorders>
              <w:top w:val="nil"/>
            </w:tcBorders>
          </w:tcPr>
          <w:p w14:paraId="47055D7B" w14:textId="77777777" w:rsidR="004D015C" w:rsidRPr="0094114C" w:rsidRDefault="004D015C" w:rsidP="004A3701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  <w:p w14:paraId="33E01785" w14:textId="7329A490" w:rsidR="004D015C" w:rsidRPr="0094114C" w:rsidRDefault="0033490B" w:rsidP="004A3701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Nie dotyczy</w:t>
            </w:r>
          </w:p>
          <w:p w14:paraId="36F30902" w14:textId="77777777" w:rsidR="004D015C" w:rsidRPr="0094114C" w:rsidRDefault="004D015C" w:rsidP="004A3701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7F44E140" w14:textId="77777777" w:rsidR="004D015C" w:rsidRDefault="004D015C" w:rsidP="00AB755A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p w14:paraId="4615970F" w14:textId="77777777" w:rsidR="00E27AF5" w:rsidRDefault="00E27AF5" w:rsidP="00AB755A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p w14:paraId="7B71EA3B" w14:textId="77777777" w:rsidR="004D015C" w:rsidRDefault="004D015C" w:rsidP="00AB755A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p w14:paraId="63C0A522" w14:textId="1EC35160" w:rsidR="006A0907" w:rsidRPr="00E27AF5" w:rsidRDefault="004D3888" w:rsidP="002A7013">
      <w:pPr>
        <w:tabs>
          <w:tab w:val="left" w:pos="4536"/>
        </w:tabs>
        <w:spacing w:after="0" w:line="240" w:lineRule="auto"/>
        <w:rPr>
          <w:rFonts w:asciiTheme="minorHAnsi" w:eastAsia="Cambria" w:hAnsiTheme="minorHAnsi" w:cstheme="minorHAnsi"/>
          <w:i/>
          <w:sz w:val="18"/>
          <w:szCs w:val="18"/>
        </w:rPr>
      </w:pPr>
      <w:bookmarkStart w:id="0" w:name="_GoBack"/>
      <w:bookmarkEnd w:id="0"/>
      <w:r w:rsidRPr="00E27AF5">
        <w:rPr>
          <w:rFonts w:asciiTheme="minorHAnsi" w:eastAsia="Cambria" w:hAnsiTheme="minorHAnsi" w:cstheme="minorHAnsi"/>
          <w:i/>
          <w:sz w:val="18"/>
          <w:szCs w:val="18"/>
        </w:rPr>
        <w:t>.................................................................</w:t>
      </w:r>
      <w:r w:rsidR="00AB755A" w:rsidRPr="00E27AF5">
        <w:rPr>
          <w:rFonts w:asciiTheme="minorHAnsi" w:eastAsia="Cambria" w:hAnsiTheme="minorHAnsi" w:cstheme="minorHAnsi"/>
          <w:i/>
          <w:sz w:val="18"/>
          <w:szCs w:val="18"/>
        </w:rPr>
        <w:t>.........</w:t>
      </w:r>
      <w:r w:rsidR="00E27AF5">
        <w:rPr>
          <w:rFonts w:asciiTheme="minorHAnsi" w:eastAsia="Cambria" w:hAnsiTheme="minorHAnsi" w:cstheme="minorHAnsi"/>
          <w:i/>
          <w:sz w:val="18"/>
          <w:szCs w:val="18"/>
        </w:rPr>
        <w:t xml:space="preserve">......... </w:t>
      </w:r>
      <w:r w:rsidR="00E27AF5">
        <w:rPr>
          <w:rFonts w:asciiTheme="minorHAnsi" w:eastAsia="Cambria" w:hAnsiTheme="minorHAnsi" w:cstheme="minorHAnsi"/>
          <w:i/>
          <w:sz w:val="18"/>
          <w:szCs w:val="18"/>
        </w:rPr>
        <w:tab/>
      </w:r>
      <w:r w:rsidRPr="00E27AF5">
        <w:rPr>
          <w:rFonts w:asciiTheme="minorHAnsi" w:eastAsia="Cambria" w:hAnsiTheme="minorHAnsi" w:cstheme="minorHAnsi"/>
          <w:i/>
          <w:sz w:val="18"/>
          <w:szCs w:val="18"/>
        </w:rPr>
        <w:t>........</w:t>
      </w:r>
      <w:r w:rsidR="00E27AF5">
        <w:rPr>
          <w:rFonts w:asciiTheme="minorHAnsi" w:eastAsia="Cambria" w:hAnsiTheme="minorHAnsi" w:cstheme="minorHAnsi"/>
          <w:i/>
          <w:sz w:val="18"/>
          <w:szCs w:val="18"/>
        </w:rPr>
        <w:t>..........................</w:t>
      </w:r>
      <w:r w:rsidRPr="00E27AF5">
        <w:rPr>
          <w:rFonts w:asciiTheme="minorHAnsi" w:eastAsia="Cambria" w:hAnsiTheme="minorHAnsi" w:cstheme="minorHAnsi"/>
          <w:i/>
          <w:sz w:val="18"/>
          <w:szCs w:val="18"/>
        </w:rPr>
        <w:t>................................................................</w:t>
      </w:r>
    </w:p>
    <w:p w14:paraId="46B385A1" w14:textId="4550E35B" w:rsidR="006A0907" w:rsidRPr="0094114C" w:rsidRDefault="004D3888" w:rsidP="002A7013">
      <w:pPr>
        <w:spacing w:after="0" w:line="240" w:lineRule="auto"/>
        <w:ind w:left="4536" w:right="-286" w:hanging="4536"/>
        <w:rPr>
          <w:rFonts w:asciiTheme="minorHAnsi" w:eastAsia="Cambria" w:hAnsiTheme="minorHAnsi" w:cstheme="minorHAnsi"/>
        </w:rPr>
      </w:pPr>
      <w:r w:rsidRPr="00E27AF5">
        <w:rPr>
          <w:rFonts w:asciiTheme="minorHAnsi" w:eastAsia="Cambria" w:hAnsiTheme="minorHAnsi" w:cstheme="minorHAnsi"/>
          <w:i/>
          <w:sz w:val="18"/>
          <w:szCs w:val="18"/>
        </w:rPr>
        <w:t>(data i podpis osoby dokonującej oceny</w:t>
      </w:r>
      <w:r w:rsidR="00AB755A" w:rsidRPr="00E27AF5">
        <w:rPr>
          <w:rFonts w:asciiTheme="minorHAnsi" w:eastAsia="Cambria" w:hAnsiTheme="minorHAnsi" w:cstheme="minorHAnsi"/>
          <w:i/>
          <w:sz w:val="18"/>
          <w:szCs w:val="18"/>
        </w:rPr>
        <w:t xml:space="preserve"> na II etapie</w:t>
      </w:r>
      <w:r w:rsidRPr="00E27AF5">
        <w:rPr>
          <w:rFonts w:asciiTheme="minorHAnsi" w:eastAsia="Cambria" w:hAnsiTheme="minorHAnsi" w:cstheme="minorHAnsi"/>
          <w:i/>
          <w:sz w:val="18"/>
          <w:szCs w:val="18"/>
        </w:rPr>
        <w:t xml:space="preserve">) </w:t>
      </w:r>
      <w:r w:rsidRPr="00E27AF5">
        <w:rPr>
          <w:rFonts w:asciiTheme="minorHAnsi" w:eastAsia="Cambria" w:hAnsiTheme="minorHAnsi" w:cstheme="minorHAnsi"/>
          <w:i/>
          <w:sz w:val="18"/>
          <w:szCs w:val="18"/>
        </w:rPr>
        <w:tab/>
        <w:t xml:space="preserve">(data, podpis i pieczęć </w:t>
      </w:r>
      <w:r w:rsidR="00E27AF5" w:rsidRPr="00E27AF5">
        <w:rPr>
          <w:rFonts w:asciiTheme="minorHAnsi" w:eastAsia="Cambria" w:hAnsiTheme="minorHAnsi" w:cstheme="minorHAnsi"/>
          <w:i/>
          <w:sz w:val="18"/>
          <w:szCs w:val="18"/>
        </w:rPr>
        <w:t>koordynatora</w:t>
      </w:r>
      <w:r w:rsidR="00AB755A" w:rsidRPr="00E27AF5">
        <w:rPr>
          <w:rFonts w:asciiTheme="minorHAnsi" w:eastAsia="Cambria" w:hAnsiTheme="minorHAnsi" w:cstheme="minorHAnsi"/>
          <w:i/>
          <w:sz w:val="18"/>
          <w:szCs w:val="18"/>
        </w:rPr>
        <w:t xml:space="preserve"> ds.</w:t>
      </w:r>
      <w:r w:rsidR="00E27AF5">
        <w:rPr>
          <w:rFonts w:asciiTheme="minorHAnsi" w:eastAsia="Cambria" w:hAnsiTheme="minorHAnsi" w:cstheme="minorHAnsi"/>
          <w:i/>
          <w:sz w:val="18"/>
          <w:szCs w:val="18"/>
        </w:rPr>
        <w:t xml:space="preserve"> M</w:t>
      </w:r>
      <w:r w:rsidR="00AB755A" w:rsidRPr="00E27AF5">
        <w:rPr>
          <w:rFonts w:asciiTheme="minorHAnsi" w:eastAsia="Cambria" w:hAnsiTheme="minorHAnsi" w:cstheme="minorHAnsi"/>
          <w:i/>
          <w:sz w:val="18"/>
          <w:szCs w:val="18"/>
        </w:rPr>
        <w:t>łodzieżowego i Zielonego Budżetu Obywatelskiego, któremu przydzielono projekt</w:t>
      </w:r>
      <w:r w:rsidRPr="00E27AF5">
        <w:rPr>
          <w:rFonts w:asciiTheme="minorHAnsi" w:eastAsia="Cambria" w:hAnsiTheme="minorHAnsi" w:cstheme="minorHAnsi"/>
          <w:i/>
          <w:sz w:val="18"/>
          <w:szCs w:val="18"/>
        </w:rPr>
        <w:t>)</w:t>
      </w:r>
    </w:p>
    <w:sectPr w:rsidR="006A0907" w:rsidRPr="0094114C" w:rsidSect="00721B7B">
      <w:pgSz w:w="11906" w:h="16838"/>
      <w:pgMar w:top="1418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E37AF" w14:textId="77777777" w:rsidR="00A46DF3" w:rsidRDefault="00A46DF3" w:rsidP="00601693">
      <w:pPr>
        <w:spacing w:after="0" w:line="240" w:lineRule="auto"/>
      </w:pPr>
      <w:r>
        <w:separator/>
      </w:r>
    </w:p>
  </w:endnote>
  <w:endnote w:type="continuationSeparator" w:id="0">
    <w:p w14:paraId="1DF72799" w14:textId="77777777" w:rsidR="00A46DF3" w:rsidRDefault="00A46DF3" w:rsidP="0060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imbusSans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6C391" w14:textId="77777777" w:rsidR="00A46DF3" w:rsidRDefault="00A46DF3" w:rsidP="00601693">
      <w:pPr>
        <w:spacing w:after="0" w:line="240" w:lineRule="auto"/>
      </w:pPr>
      <w:r>
        <w:separator/>
      </w:r>
    </w:p>
  </w:footnote>
  <w:footnote w:type="continuationSeparator" w:id="0">
    <w:p w14:paraId="134D4E36" w14:textId="77777777" w:rsidR="00A46DF3" w:rsidRDefault="00A46DF3" w:rsidP="0060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95726" w14:textId="19C8AB02" w:rsidR="00601693" w:rsidRPr="002B7142" w:rsidRDefault="00601693">
    <w:pPr>
      <w:pStyle w:val="Nagwek"/>
      <w:rPr>
        <w:sz w:val="16"/>
        <w:szCs w:val="16"/>
      </w:rPr>
    </w:pPr>
    <w:r w:rsidRPr="002B7142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2553874" wp14:editId="00516422">
          <wp:simplePos x="0" y="0"/>
          <wp:positionH relativeFrom="column">
            <wp:posOffset>180340</wp:posOffset>
          </wp:positionH>
          <wp:positionV relativeFrom="paragraph">
            <wp:posOffset>-319405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10" name="Obraz 10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C74BC"/>
    <w:multiLevelType w:val="multilevel"/>
    <w:tmpl w:val="4B0ED8A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F6E5A"/>
    <w:multiLevelType w:val="hybridMultilevel"/>
    <w:tmpl w:val="16C033A6"/>
    <w:lvl w:ilvl="0" w:tplc="0415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2762684"/>
    <w:multiLevelType w:val="hybridMultilevel"/>
    <w:tmpl w:val="8B885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B188E"/>
    <w:multiLevelType w:val="hybridMultilevel"/>
    <w:tmpl w:val="80EC61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5D3DBE"/>
    <w:multiLevelType w:val="hybridMultilevel"/>
    <w:tmpl w:val="DD1C0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07"/>
    <w:rsid w:val="0005084C"/>
    <w:rsid w:val="000637FB"/>
    <w:rsid w:val="00071A27"/>
    <w:rsid w:val="00094275"/>
    <w:rsid w:val="000B3895"/>
    <w:rsid w:val="000B54CD"/>
    <w:rsid w:val="000E60C6"/>
    <w:rsid w:val="000E7DE3"/>
    <w:rsid w:val="000F5E69"/>
    <w:rsid w:val="00114C18"/>
    <w:rsid w:val="00157A9F"/>
    <w:rsid w:val="001748C0"/>
    <w:rsid w:val="001807B5"/>
    <w:rsid w:val="00192589"/>
    <w:rsid w:val="001B1BDD"/>
    <w:rsid w:val="001C2EAE"/>
    <w:rsid w:val="00206F09"/>
    <w:rsid w:val="00207916"/>
    <w:rsid w:val="00207DA2"/>
    <w:rsid w:val="00216133"/>
    <w:rsid w:val="00253DDF"/>
    <w:rsid w:val="002A7013"/>
    <w:rsid w:val="002B7142"/>
    <w:rsid w:val="002F7709"/>
    <w:rsid w:val="00326E0F"/>
    <w:rsid w:val="0033490B"/>
    <w:rsid w:val="00345543"/>
    <w:rsid w:val="00382ADD"/>
    <w:rsid w:val="00386616"/>
    <w:rsid w:val="00396451"/>
    <w:rsid w:val="003A6206"/>
    <w:rsid w:val="003C16DB"/>
    <w:rsid w:val="003E222C"/>
    <w:rsid w:val="004128AA"/>
    <w:rsid w:val="00446CB8"/>
    <w:rsid w:val="00474C42"/>
    <w:rsid w:val="0049208E"/>
    <w:rsid w:val="004936FE"/>
    <w:rsid w:val="004D015C"/>
    <w:rsid w:val="004D3888"/>
    <w:rsid w:val="00592DD2"/>
    <w:rsid w:val="005D0B8B"/>
    <w:rsid w:val="005E147B"/>
    <w:rsid w:val="00601693"/>
    <w:rsid w:val="0062686B"/>
    <w:rsid w:val="0064759C"/>
    <w:rsid w:val="006642AF"/>
    <w:rsid w:val="00674C6B"/>
    <w:rsid w:val="00683D26"/>
    <w:rsid w:val="00694C2B"/>
    <w:rsid w:val="006A0907"/>
    <w:rsid w:val="006B1EC2"/>
    <w:rsid w:val="006B5A9D"/>
    <w:rsid w:val="006D516F"/>
    <w:rsid w:val="006F41F1"/>
    <w:rsid w:val="00721B7B"/>
    <w:rsid w:val="007B3ED8"/>
    <w:rsid w:val="007B5B0C"/>
    <w:rsid w:val="007C5E5A"/>
    <w:rsid w:val="00891792"/>
    <w:rsid w:val="0089782E"/>
    <w:rsid w:val="008C7664"/>
    <w:rsid w:val="00933047"/>
    <w:rsid w:val="0094114C"/>
    <w:rsid w:val="00956C3F"/>
    <w:rsid w:val="009642B4"/>
    <w:rsid w:val="00977CA7"/>
    <w:rsid w:val="009B6356"/>
    <w:rsid w:val="009C6DD7"/>
    <w:rsid w:val="009F0ADD"/>
    <w:rsid w:val="00A00918"/>
    <w:rsid w:val="00A11A85"/>
    <w:rsid w:val="00A35E2E"/>
    <w:rsid w:val="00A36619"/>
    <w:rsid w:val="00A46DF3"/>
    <w:rsid w:val="00A611CD"/>
    <w:rsid w:val="00A81C51"/>
    <w:rsid w:val="00AB13A5"/>
    <w:rsid w:val="00AB755A"/>
    <w:rsid w:val="00AE5D05"/>
    <w:rsid w:val="00AF7C72"/>
    <w:rsid w:val="00B77AE3"/>
    <w:rsid w:val="00BB0E94"/>
    <w:rsid w:val="00C311E8"/>
    <w:rsid w:val="00C41DEB"/>
    <w:rsid w:val="00C60779"/>
    <w:rsid w:val="00C95DB8"/>
    <w:rsid w:val="00CC6AEE"/>
    <w:rsid w:val="00CD16FD"/>
    <w:rsid w:val="00CE5608"/>
    <w:rsid w:val="00CF76BE"/>
    <w:rsid w:val="00D3030A"/>
    <w:rsid w:val="00D3563B"/>
    <w:rsid w:val="00D36F00"/>
    <w:rsid w:val="00D47311"/>
    <w:rsid w:val="00DF21D2"/>
    <w:rsid w:val="00E15E45"/>
    <w:rsid w:val="00E27AF5"/>
    <w:rsid w:val="00E50D14"/>
    <w:rsid w:val="00EB54EE"/>
    <w:rsid w:val="00EC3A25"/>
    <w:rsid w:val="00EE1FD4"/>
    <w:rsid w:val="00F03DD7"/>
    <w:rsid w:val="00F361A6"/>
    <w:rsid w:val="00F366AA"/>
    <w:rsid w:val="00F52FBF"/>
    <w:rsid w:val="00F5445E"/>
    <w:rsid w:val="00F57213"/>
    <w:rsid w:val="00F61DB9"/>
    <w:rsid w:val="00F87E3F"/>
    <w:rsid w:val="00FA2A7F"/>
    <w:rsid w:val="00FE22B1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F5FB0"/>
  <w15:docId w15:val="{26879702-40DC-4143-A6A6-F5A6E1F2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4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Dostępny"/>
    <w:qFormat/>
    <w:rsid w:val="00B85B96"/>
  </w:style>
  <w:style w:type="paragraph" w:styleId="Nagwek1">
    <w:name w:val="heading 1"/>
    <w:basedOn w:val="Normalny"/>
    <w:next w:val="Normalny"/>
    <w:link w:val="Nagwek1Znak"/>
    <w:uiPriority w:val="9"/>
    <w:qFormat/>
    <w:rsid w:val="00B85B96"/>
    <w:pPr>
      <w:keepNext/>
      <w:keepLines/>
      <w:spacing w:before="240" w:afterLines="160" w:after="384"/>
      <w:outlineLvl w:val="0"/>
    </w:pPr>
    <w:rPr>
      <w:rFonts w:eastAsiaTheme="majorEastAsi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5263"/>
    <w:pPr>
      <w:keepNext/>
      <w:keepLines/>
      <w:spacing w:before="40" w:after="0"/>
      <w:outlineLvl w:val="1"/>
    </w:pPr>
    <w:rPr>
      <w:rFonts w:asciiTheme="minorHAnsi" w:eastAsiaTheme="majorEastAsia" w:hAnsiTheme="minorHAnsi" w:cstheme="minorHAnsi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basedOn w:val="Domylnaczcionkaakapitu"/>
    <w:link w:val="Nagwek1"/>
    <w:uiPriority w:val="9"/>
    <w:rsid w:val="00B85B96"/>
    <w:rPr>
      <w:rFonts w:ascii="Calibri" w:eastAsiaTheme="majorEastAsia" w:hAnsi="Calibri" w:cs="Calibri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26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26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26AC"/>
    <w:rPr>
      <w:rFonts w:asciiTheme="majorHAnsi" w:hAnsiTheme="majorHAnsi" w:cstheme="maj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6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26AC"/>
    <w:rPr>
      <w:rFonts w:asciiTheme="majorHAnsi" w:hAnsiTheme="majorHAnsi" w:cstheme="maj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6A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526A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25263"/>
    <w:rPr>
      <w:rFonts w:eastAsiaTheme="majorEastAsia" w:cstheme="minorHAnsi"/>
      <w:sz w:val="26"/>
      <w:szCs w:val="26"/>
    </w:rPr>
  </w:style>
  <w:style w:type="paragraph" w:styleId="Poprawka">
    <w:name w:val="Revision"/>
    <w:hidden/>
    <w:uiPriority w:val="99"/>
    <w:semiHidden/>
    <w:rsid w:val="000453E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B7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0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1693"/>
  </w:style>
  <w:style w:type="paragraph" w:styleId="Stopka">
    <w:name w:val="footer"/>
    <w:basedOn w:val="Normalny"/>
    <w:link w:val="StopkaZnak"/>
    <w:uiPriority w:val="99"/>
    <w:unhideWhenUsed/>
    <w:rsid w:val="0060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1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nJfqTRujNNIXv3d4OJoohVWHfg==">CgMxLjA4AHIhMVBqX0JhYzBGenNUV0F3ZVZVeHJaMnZmdG92VVAtdDJX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1215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Stefańska</dc:creator>
  <cp:lastModifiedBy>Arleta Siwek</cp:lastModifiedBy>
  <cp:revision>38</cp:revision>
  <cp:lastPrinted>2024-11-15T15:39:00Z</cp:lastPrinted>
  <dcterms:created xsi:type="dcterms:W3CDTF">2023-12-18T16:54:00Z</dcterms:created>
  <dcterms:modified xsi:type="dcterms:W3CDTF">2024-11-15T15:39:00Z</dcterms:modified>
</cp:coreProperties>
</file>